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4BC" w:rsidRDefault="003444BC">
      <w:pPr>
        <w:pStyle w:val="1"/>
        <w:spacing w:line="360" w:lineRule="auto"/>
        <w:ind w:firstLine="709"/>
        <w:jc w:val="both"/>
        <w:rPr>
          <w:rFonts w:cs="Times New Roman CYR"/>
          <w:kern w:val="32"/>
          <w:sz w:val="28"/>
          <w:szCs w:val="28"/>
        </w:rPr>
      </w:pPr>
    </w:p>
    <w:p w:rsidR="00745761" w:rsidRPr="00745761" w:rsidRDefault="00745761" w:rsidP="00745761"/>
    <w:p w:rsidR="003444BC" w:rsidRPr="00745761" w:rsidRDefault="00745761" w:rsidP="00745761">
      <w:pPr>
        <w:pStyle w:val="1"/>
        <w:spacing w:line="360" w:lineRule="auto"/>
        <w:jc w:val="center"/>
        <w:rPr>
          <w:rFonts w:cs="Times New Roman CYR"/>
          <w:b/>
          <w:kern w:val="32"/>
          <w:sz w:val="32"/>
          <w:szCs w:val="32"/>
        </w:rPr>
      </w:pPr>
      <w:r w:rsidRPr="00745761">
        <w:rPr>
          <w:rFonts w:cs="Times New Roman CYR"/>
          <w:b/>
          <w:sz w:val="32"/>
          <w:szCs w:val="32"/>
        </w:rPr>
        <w:t>Прогнозирование снятия денежных средств через банковские автоматы</w:t>
      </w:r>
    </w:p>
    <w:p w:rsidR="003444BC" w:rsidRDefault="003444BC" w:rsidP="00745761">
      <w:pPr>
        <w:pStyle w:val="1"/>
        <w:spacing w:line="360" w:lineRule="auto"/>
        <w:jc w:val="center"/>
        <w:rPr>
          <w:rFonts w:cs="Times New Roman CYR"/>
          <w:kern w:val="32"/>
          <w:sz w:val="28"/>
          <w:szCs w:val="28"/>
        </w:rPr>
      </w:pPr>
      <w:r>
        <w:rPr>
          <w:rFonts w:cs="Times New Roman CYR"/>
          <w:kern w:val="32"/>
          <w:sz w:val="28"/>
          <w:szCs w:val="28"/>
        </w:rPr>
        <w:t>2012</w:t>
      </w:r>
    </w:p>
    <w:p w:rsidR="00745761" w:rsidRPr="003D59FC" w:rsidRDefault="00745761" w:rsidP="00745761">
      <w:pPr>
        <w:spacing w:line="360" w:lineRule="auto"/>
        <w:jc w:val="center"/>
      </w:pPr>
      <w:r>
        <w:t>Диплом</w:t>
      </w:r>
    </w:p>
    <w:p w:rsidR="003D59FC" w:rsidRPr="003D59FC" w:rsidRDefault="003D59FC" w:rsidP="003D59FC">
      <w:pPr>
        <w:jc w:val="center"/>
        <w:rPr>
          <w:rFonts w:eastAsia="Times New Roman" w:cs="Times New Roman CYR"/>
          <w:b/>
          <w:sz w:val="28"/>
          <w:szCs w:val="28"/>
        </w:rPr>
      </w:pPr>
      <w:r w:rsidRPr="003D59FC">
        <w:rPr>
          <w:rFonts w:eastAsia="Times New Roman" w:cs="Times New Roman CYR"/>
          <w:b/>
          <w:sz w:val="28"/>
          <w:szCs w:val="28"/>
        </w:rPr>
        <w:t>Вернуться в каталог готовых дипломов и магистерских диссертаций –</w:t>
      </w:r>
    </w:p>
    <w:p w:rsidR="003D59FC" w:rsidRPr="003D59FC" w:rsidRDefault="00D33FCC" w:rsidP="003D59FC">
      <w:pPr>
        <w:jc w:val="center"/>
        <w:rPr>
          <w:rFonts w:eastAsia="Times New Roman" w:cs="Times New Roman CYR"/>
          <w:b/>
          <w:sz w:val="28"/>
          <w:szCs w:val="28"/>
        </w:rPr>
      </w:pPr>
      <w:hyperlink r:id="rId7" w:history="1">
        <w:r w:rsidR="003D59FC" w:rsidRPr="003D59FC">
          <w:rPr>
            <w:rFonts w:eastAsia="Times New Roman" w:cs="Times New Roman CYR"/>
            <w:b/>
            <w:color w:val="0000FF"/>
            <w:sz w:val="28"/>
            <w:szCs w:val="28"/>
            <w:u w:val="single"/>
            <w:lang w:val="en-US"/>
          </w:rPr>
          <w:t>http</w:t>
        </w:r>
        <w:r w:rsidR="003D59FC" w:rsidRPr="003D59FC">
          <w:rPr>
            <w:rFonts w:eastAsia="Times New Roman" w:cs="Times New Roman CYR"/>
            <w:b/>
            <w:color w:val="0000FF"/>
            <w:sz w:val="28"/>
            <w:szCs w:val="28"/>
            <w:u w:val="single"/>
          </w:rPr>
          <w:t>://учебники.информ2000.рф/</w:t>
        </w:r>
        <w:proofErr w:type="spellStart"/>
        <w:r w:rsidR="003D59FC" w:rsidRPr="003D59FC">
          <w:rPr>
            <w:rFonts w:eastAsia="Times New Roman" w:cs="Times New Roman CYR"/>
            <w:b/>
            <w:color w:val="0000FF"/>
            <w:sz w:val="28"/>
            <w:szCs w:val="28"/>
            <w:u w:val="single"/>
            <w:lang w:val="en-US"/>
          </w:rPr>
          <w:t>diplom</w:t>
        </w:r>
        <w:proofErr w:type="spellEnd"/>
        <w:r w:rsidR="003D59FC" w:rsidRPr="003D59FC">
          <w:rPr>
            <w:rFonts w:eastAsia="Times New Roman" w:cs="Times New Roman CYR"/>
            <w:b/>
            <w:color w:val="0000FF"/>
            <w:sz w:val="28"/>
            <w:szCs w:val="28"/>
            <w:u w:val="single"/>
          </w:rPr>
          <w:t>.</w:t>
        </w:r>
        <w:proofErr w:type="spellStart"/>
        <w:r w:rsidR="003D59FC" w:rsidRPr="003D59FC">
          <w:rPr>
            <w:rFonts w:eastAsia="Times New Roman" w:cs="Times New Roman CYR"/>
            <w:b/>
            <w:color w:val="0000FF"/>
            <w:sz w:val="28"/>
            <w:szCs w:val="28"/>
            <w:u w:val="single"/>
            <w:lang w:val="en-US"/>
          </w:rPr>
          <w:t>shtml</w:t>
        </w:r>
        <w:proofErr w:type="spellEnd"/>
      </w:hyperlink>
    </w:p>
    <w:p w:rsidR="003D59FC" w:rsidRPr="003D59FC" w:rsidRDefault="003D59FC" w:rsidP="00745761">
      <w:pPr>
        <w:spacing w:line="360" w:lineRule="auto"/>
        <w:jc w:val="center"/>
      </w:pPr>
    </w:p>
    <w:p w:rsidR="00745761" w:rsidRPr="00745761" w:rsidRDefault="00745761" w:rsidP="00745761"/>
    <w:p w:rsidR="00434667" w:rsidRDefault="00434667">
      <w:pPr>
        <w:pStyle w:val="1"/>
        <w:spacing w:line="360" w:lineRule="auto"/>
        <w:ind w:firstLine="709"/>
        <w:jc w:val="both"/>
        <w:rPr>
          <w:rFonts w:cs="Times New Roman CYR"/>
          <w:kern w:val="32"/>
          <w:sz w:val="28"/>
          <w:szCs w:val="28"/>
        </w:rPr>
      </w:pPr>
      <w:r>
        <w:rPr>
          <w:rFonts w:cs="Times New Roman CYR"/>
          <w:kern w:val="32"/>
          <w:sz w:val="28"/>
          <w:szCs w:val="28"/>
        </w:rPr>
        <w:t>Оглавление</w:t>
      </w:r>
    </w:p>
    <w:p w:rsidR="00434667" w:rsidRDefault="00434667">
      <w:pPr>
        <w:tabs>
          <w:tab w:val="right" w:leader="dot" w:pos="8296"/>
        </w:tabs>
        <w:spacing w:line="360" w:lineRule="auto"/>
        <w:ind w:firstLine="709"/>
        <w:jc w:val="both"/>
        <w:rPr>
          <w:rFonts w:cs="Times New Roman CYR"/>
          <w:sz w:val="28"/>
          <w:szCs w:val="28"/>
        </w:rPr>
      </w:pPr>
    </w:p>
    <w:p w:rsidR="00434667" w:rsidRDefault="00434667">
      <w:pPr>
        <w:tabs>
          <w:tab w:val="right" w:leader="dot" w:pos="8296"/>
        </w:tabs>
        <w:spacing w:line="360" w:lineRule="auto"/>
        <w:rPr>
          <w:rFonts w:cs="Times New Roman CYR"/>
          <w:sz w:val="28"/>
          <w:szCs w:val="28"/>
        </w:rPr>
      </w:pPr>
      <w:r>
        <w:rPr>
          <w:rFonts w:cs="Times New Roman CYR"/>
          <w:sz w:val="28"/>
          <w:szCs w:val="28"/>
        </w:rPr>
        <w:t>Введение</w:t>
      </w:r>
    </w:p>
    <w:p w:rsidR="00434667" w:rsidRDefault="00434667">
      <w:pPr>
        <w:tabs>
          <w:tab w:val="right" w:leader="dot" w:pos="8296"/>
        </w:tabs>
        <w:spacing w:line="360" w:lineRule="auto"/>
        <w:rPr>
          <w:rFonts w:cs="Times New Roman CYR"/>
          <w:sz w:val="28"/>
          <w:szCs w:val="28"/>
        </w:rPr>
      </w:pPr>
      <w:r>
        <w:rPr>
          <w:rFonts w:cs="Times New Roman CYR"/>
          <w:sz w:val="28"/>
          <w:szCs w:val="28"/>
        </w:rPr>
        <w:t>. Обзор основных направлений и подходов при прогнозировании снятия денежных средств через банковские автоматы</w:t>
      </w:r>
    </w:p>
    <w:p w:rsidR="00434667" w:rsidRDefault="00434667">
      <w:pPr>
        <w:tabs>
          <w:tab w:val="right" w:leader="dot" w:pos="8296"/>
        </w:tabs>
        <w:spacing w:line="360" w:lineRule="auto"/>
        <w:rPr>
          <w:rFonts w:cs="Times New Roman CYR"/>
          <w:sz w:val="28"/>
          <w:szCs w:val="28"/>
        </w:rPr>
      </w:pPr>
      <w:r>
        <w:rPr>
          <w:rFonts w:cs="Times New Roman CYR"/>
          <w:sz w:val="28"/>
          <w:szCs w:val="28"/>
        </w:rPr>
        <w:t>. Ядерное оценивание регрессии, медианы и моды</w:t>
      </w:r>
    </w:p>
    <w:p w:rsidR="00434667" w:rsidRDefault="00434667">
      <w:pPr>
        <w:tabs>
          <w:tab w:val="right" w:leader="dot" w:pos="8296"/>
        </w:tabs>
        <w:spacing w:line="360" w:lineRule="auto"/>
        <w:rPr>
          <w:rFonts w:cs="Times New Roman CYR"/>
          <w:sz w:val="28"/>
          <w:szCs w:val="28"/>
        </w:rPr>
      </w:pPr>
      <w:r>
        <w:rPr>
          <w:rFonts w:cs="Times New Roman CYR"/>
          <w:sz w:val="28"/>
          <w:szCs w:val="28"/>
        </w:rPr>
        <w:t>.1 Основные определения</w:t>
      </w:r>
    </w:p>
    <w:p w:rsidR="00434667" w:rsidRDefault="00434667">
      <w:pPr>
        <w:tabs>
          <w:tab w:val="right" w:leader="dot" w:pos="8296"/>
        </w:tabs>
        <w:spacing w:line="360" w:lineRule="auto"/>
        <w:rPr>
          <w:rFonts w:cs="Times New Roman CYR"/>
          <w:sz w:val="28"/>
          <w:szCs w:val="28"/>
        </w:rPr>
      </w:pPr>
      <w:r>
        <w:rPr>
          <w:rFonts w:cs="Times New Roman CYR"/>
          <w:sz w:val="28"/>
          <w:szCs w:val="28"/>
        </w:rPr>
        <w:t>.2 Постановка задачи непараметрического оценивания</w:t>
      </w:r>
    </w:p>
    <w:p w:rsidR="00434667" w:rsidRDefault="00434667">
      <w:pPr>
        <w:tabs>
          <w:tab w:val="right" w:leader="dot" w:pos="8296"/>
        </w:tabs>
        <w:spacing w:line="360" w:lineRule="auto"/>
        <w:rPr>
          <w:rFonts w:cs="Times New Roman CYR"/>
          <w:sz w:val="28"/>
          <w:szCs w:val="28"/>
        </w:rPr>
      </w:pPr>
      <w:r>
        <w:rPr>
          <w:rFonts w:cs="Times New Roman CYR"/>
          <w:sz w:val="28"/>
          <w:szCs w:val="28"/>
        </w:rPr>
        <w:t>.3 Ядерное сглаживание</w:t>
      </w:r>
    </w:p>
    <w:p w:rsidR="00434667" w:rsidRDefault="00434667">
      <w:pPr>
        <w:tabs>
          <w:tab w:val="right" w:leader="dot" w:pos="8296"/>
        </w:tabs>
        <w:spacing w:line="360" w:lineRule="auto"/>
        <w:rPr>
          <w:rFonts w:cs="Times New Roman CYR"/>
          <w:sz w:val="28"/>
          <w:szCs w:val="28"/>
        </w:rPr>
      </w:pPr>
      <w:r>
        <w:rPr>
          <w:rFonts w:cs="Times New Roman CYR"/>
          <w:sz w:val="28"/>
          <w:szCs w:val="28"/>
        </w:rPr>
        <w:t>.4 Ядерные оценки регрессии, медианы и моды</w:t>
      </w:r>
    </w:p>
    <w:p w:rsidR="00434667" w:rsidRDefault="00434667">
      <w:pPr>
        <w:tabs>
          <w:tab w:val="right" w:leader="dot" w:pos="8296"/>
        </w:tabs>
        <w:spacing w:line="360" w:lineRule="auto"/>
        <w:rPr>
          <w:rFonts w:cs="Times New Roman CYR"/>
          <w:sz w:val="28"/>
          <w:szCs w:val="28"/>
        </w:rPr>
      </w:pPr>
      <w:r>
        <w:rPr>
          <w:rFonts w:cs="Times New Roman CYR"/>
          <w:sz w:val="28"/>
          <w:szCs w:val="28"/>
        </w:rPr>
        <w:t xml:space="preserve">.5 Вычисление </w:t>
      </w:r>
      <w:proofErr w:type="spellStart"/>
      <w:r>
        <w:rPr>
          <w:rFonts w:cs="Times New Roman CYR"/>
          <w:sz w:val="28"/>
          <w:szCs w:val="28"/>
        </w:rPr>
        <w:t>полуметрики</w:t>
      </w:r>
      <w:proofErr w:type="spellEnd"/>
    </w:p>
    <w:p w:rsidR="00434667" w:rsidRDefault="00434667">
      <w:pPr>
        <w:tabs>
          <w:tab w:val="right" w:leader="dot" w:pos="8296"/>
        </w:tabs>
        <w:spacing w:line="360" w:lineRule="auto"/>
        <w:rPr>
          <w:rFonts w:cs="Times New Roman CYR"/>
          <w:sz w:val="28"/>
          <w:szCs w:val="28"/>
        </w:rPr>
      </w:pPr>
      <w:r>
        <w:rPr>
          <w:rFonts w:cs="Times New Roman CYR"/>
          <w:sz w:val="28"/>
          <w:szCs w:val="28"/>
        </w:rPr>
        <w:t>.6 Выбора ширины окна</w:t>
      </w:r>
    </w:p>
    <w:p w:rsidR="00434667" w:rsidRDefault="00434667">
      <w:pPr>
        <w:tabs>
          <w:tab w:val="right" w:leader="dot" w:pos="8296"/>
        </w:tabs>
        <w:spacing w:line="360" w:lineRule="auto"/>
        <w:rPr>
          <w:rFonts w:cs="Times New Roman CYR"/>
          <w:sz w:val="28"/>
          <w:szCs w:val="28"/>
        </w:rPr>
      </w:pPr>
      <w:r>
        <w:rPr>
          <w:rFonts w:cs="Times New Roman CYR"/>
          <w:sz w:val="28"/>
          <w:szCs w:val="28"/>
        </w:rPr>
        <w:t>.7 Непараметрическое прогнозирование временных рядов</w:t>
      </w:r>
    </w:p>
    <w:p w:rsidR="00434667" w:rsidRDefault="00434667">
      <w:pPr>
        <w:tabs>
          <w:tab w:val="right" w:leader="dot" w:pos="8296"/>
        </w:tabs>
        <w:spacing w:line="360" w:lineRule="auto"/>
        <w:rPr>
          <w:rFonts w:cs="Times New Roman CYR"/>
          <w:sz w:val="28"/>
          <w:szCs w:val="28"/>
        </w:rPr>
      </w:pPr>
      <w:r>
        <w:rPr>
          <w:rFonts w:cs="Times New Roman CYR"/>
          <w:sz w:val="28"/>
          <w:szCs w:val="28"/>
        </w:rPr>
        <w:t>. Прогнозирование снятия денежных средств через банковские автоматы</w:t>
      </w:r>
    </w:p>
    <w:p w:rsidR="00434667" w:rsidRDefault="00434667">
      <w:pPr>
        <w:tabs>
          <w:tab w:val="right" w:leader="dot" w:pos="8296"/>
        </w:tabs>
        <w:spacing w:line="360" w:lineRule="auto"/>
        <w:rPr>
          <w:rFonts w:cs="Times New Roman CYR"/>
          <w:sz w:val="28"/>
          <w:szCs w:val="28"/>
        </w:rPr>
      </w:pPr>
      <w:r>
        <w:rPr>
          <w:rFonts w:cs="Times New Roman CYR"/>
          <w:sz w:val="28"/>
          <w:szCs w:val="28"/>
        </w:rPr>
        <w:t>.1 Данные по потокам снятия денежных средств</w:t>
      </w:r>
    </w:p>
    <w:p w:rsidR="00434667" w:rsidRDefault="00434667">
      <w:pPr>
        <w:tabs>
          <w:tab w:val="right" w:leader="dot" w:pos="8296"/>
        </w:tabs>
        <w:spacing w:line="360" w:lineRule="auto"/>
        <w:rPr>
          <w:rFonts w:cs="Times New Roman CYR"/>
          <w:sz w:val="28"/>
          <w:szCs w:val="28"/>
        </w:rPr>
      </w:pPr>
      <w:r>
        <w:rPr>
          <w:rFonts w:cs="Times New Roman CYR"/>
          <w:sz w:val="28"/>
          <w:szCs w:val="28"/>
        </w:rPr>
        <w:t>.2 Очистка от периодических колебаний</w:t>
      </w:r>
    </w:p>
    <w:p w:rsidR="00434667" w:rsidRDefault="00434667">
      <w:pPr>
        <w:tabs>
          <w:tab w:val="right" w:leader="dot" w:pos="8296"/>
        </w:tabs>
        <w:spacing w:line="360" w:lineRule="auto"/>
        <w:rPr>
          <w:rFonts w:cs="Times New Roman CYR"/>
          <w:sz w:val="28"/>
          <w:szCs w:val="28"/>
        </w:rPr>
      </w:pPr>
      <w:r>
        <w:rPr>
          <w:rFonts w:cs="Times New Roman CYR"/>
          <w:sz w:val="28"/>
          <w:szCs w:val="28"/>
        </w:rPr>
        <w:t>.3 Прогнозирование снятия денежных средств</w:t>
      </w:r>
    </w:p>
    <w:p w:rsidR="00434667" w:rsidRDefault="00434667">
      <w:pPr>
        <w:tabs>
          <w:tab w:val="right" w:leader="dot" w:pos="8296"/>
        </w:tabs>
        <w:spacing w:line="360" w:lineRule="auto"/>
        <w:rPr>
          <w:rFonts w:cs="Times New Roman CYR"/>
          <w:sz w:val="28"/>
          <w:szCs w:val="28"/>
        </w:rPr>
      </w:pPr>
      <w:r>
        <w:rPr>
          <w:rFonts w:cs="Times New Roman CYR"/>
          <w:sz w:val="28"/>
          <w:szCs w:val="28"/>
        </w:rPr>
        <w:t>Заключение</w:t>
      </w:r>
    </w:p>
    <w:p w:rsidR="00434667" w:rsidRDefault="00434667">
      <w:pPr>
        <w:rPr>
          <w:rFonts w:cs="Times New Roman CYR"/>
          <w:sz w:val="28"/>
          <w:szCs w:val="28"/>
        </w:rPr>
      </w:pPr>
      <w:r>
        <w:rPr>
          <w:rFonts w:cs="Times New Roman CYR"/>
          <w:sz w:val="28"/>
          <w:szCs w:val="28"/>
        </w:rPr>
        <w:t>Библиографический список</w:t>
      </w:r>
    </w:p>
    <w:p w:rsidR="003D3C9C" w:rsidRDefault="003D3C9C" w:rsidP="003D3C9C">
      <w:pPr>
        <w:spacing w:after="420" w:line="480" w:lineRule="atLeast"/>
        <w:textAlignment w:val="baseline"/>
        <w:rPr>
          <w:rFonts w:ascii="Times New Roman" w:hAnsi="Times New Roman"/>
          <w:color w:val="444444"/>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3D3C9C" w:rsidTr="003D3C9C">
        <w:trPr>
          <w:jc w:val="center"/>
        </w:trPr>
        <w:tc>
          <w:tcPr>
            <w:tcW w:w="8472" w:type="dxa"/>
            <w:tcBorders>
              <w:top w:val="single" w:sz="4" w:space="0" w:color="auto"/>
              <w:left w:val="single" w:sz="4" w:space="0" w:color="auto"/>
              <w:bottom w:val="single" w:sz="4" w:space="0" w:color="auto"/>
              <w:right w:val="single" w:sz="4" w:space="0" w:color="auto"/>
            </w:tcBorders>
            <w:hideMark/>
          </w:tcPr>
          <w:p w:rsidR="003D3C9C" w:rsidRDefault="00D33FCC">
            <w:pPr>
              <w:spacing w:line="360" w:lineRule="auto"/>
              <w:textAlignment w:val="baseline"/>
              <w:rPr>
                <w:rFonts w:ascii="Arial" w:hAnsi="Arial"/>
                <w:color w:val="444444"/>
                <w:sz w:val="21"/>
                <w:szCs w:val="21"/>
                <w:u w:val="single"/>
              </w:rPr>
            </w:pPr>
            <w:hyperlink r:id="rId8" w:history="1">
              <w:r w:rsidR="003D3C9C">
                <w:rPr>
                  <w:rStyle w:val="a7"/>
                  <w:rFonts w:ascii="Arial" w:hAnsi="Arial"/>
                  <w:sz w:val="21"/>
                  <w:szCs w:val="21"/>
                </w:rPr>
                <w:t>Вернуться в библиотеку по экономике и праву: учебники, дипломы, диссертации</w:t>
              </w:r>
            </w:hyperlink>
          </w:p>
          <w:p w:rsidR="003D3C9C" w:rsidRDefault="00D33FCC">
            <w:pPr>
              <w:spacing w:line="360" w:lineRule="auto"/>
              <w:textAlignment w:val="baseline"/>
              <w:rPr>
                <w:rFonts w:ascii="Arial" w:hAnsi="Arial"/>
                <w:color w:val="444444"/>
                <w:sz w:val="21"/>
                <w:szCs w:val="21"/>
                <w:u w:val="single"/>
              </w:rPr>
            </w:pPr>
            <w:hyperlink r:id="rId9" w:history="1">
              <w:proofErr w:type="spellStart"/>
              <w:r w:rsidR="003D3C9C">
                <w:rPr>
                  <w:rStyle w:val="a7"/>
                  <w:rFonts w:ascii="Arial" w:hAnsi="Arial"/>
                  <w:sz w:val="21"/>
                  <w:szCs w:val="21"/>
                </w:rPr>
                <w:t>Рерайт</w:t>
              </w:r>
              <w:proofErr w:type="spellEnd"/>
              <w:r w:rsidR="003D3C9C">
                <w:rPr>
                  <w:rStyle w:val="a7"/>
                  <w:rFonts w:ascii="Arial" w:hAnsi="Arial"/>
                  <w:sz w:val="21"/>
                  <w:szCs w:val="21"/>
                </w:rPr>
                <w:t xml:space="preserve"> текстов и </w:t>
              </w:r>
              <w:proofErr w:type="spellStart"/>
              <w:r w:rsidR="003D3C9C">
                <w:rPr>
                  <w:rStyle w:val="a7"/>
                  <w:rFonts w:ascii="Arial" w:hAnsi="Arial"/>
                  <w:sz w:val="21"/>
                  <w:szCs w:val="21"/>
                </w:rPr>
                <w:t>уникализация</w:t>
              </w:r>
              <w:proofErr w:type="spellEnd"/>
              <w:r w:rsidR="003D3C9C">
                <w:rPr>
                  <w:rStyle w:val="a7"/>
                  <w:rFonts w:ascii="Arial" w:hAnsi="Arial"/>
                  <w:sz w:val="21"/>
                  <w:szCs w:val="21"/>
                </w:rPr>
                <w:t xml:space="preserve"> 90 %</w:t>
              </w:r>
            </w:hyperlink>
          </w:p>
          <w:p w:rsidR="003D3C9C" w:rsidRDefault="00D33FCC">
            <w:pPr>
              <w:spacing w:line="360" w:lineRule="auto"/>
              <w:textAlignment w:val="baseline"/>
              <w:rPr>
                <w:rFonts w:ascii="Arial" w:hAnsi="Arial"/>
                <w:color w:val="444444"/>
                <w:sz w:val="21"/>
                <w:szCs w:val="21"/>
                <w:u w:val="single"/>
              </w:rPr>
            </w:pPr>
            <w:hyperlink r:id="rId10" w:history="1">
              <w:r w:rsidR="003D3C9C">
                <w:rPr>
                  <w:rStyle w:val="a7"/>
                  <w:rFonts w:ascii="Arial" w:hAnsi="Arial"/>
                  <w:sz w:val="21"/>
                  <w:szCs w:val="21"/>
                </w:rPr>
                <w:t>Написание по заказу контрольных, дипломов, диссертаций.</w:t>
              </w:r>
              <w:proofErr w:type="gramStart"/>
              <w:r w:rsidR="003D3C9C">
                <w:rPr>
                  <w:rStyle w:val="a7"/>
                  <w:rFonts w:ascii="Arial" w:hAnsi="Arial"/>
                  <w:sz w:val="21"/>
                  <w:szCs w:val="21"/>
                </w:rPr>
                <w:t xml:space="preserve"> .</w:t>
              </w:r>
              <w:proofErr w:type="gramEnd"/>
              <w:r w:rsidR="003D3C9C">
                <w:rPr>
                  <w:rStyle w:val="a7"/>
                  <w:rFonts w:ascii="Arial" w:hAnsi="Arial"/>
                  <w:sz w:val="21"/>
                  <w:szCs w:val="21"/>
                </w:rPr>
                <w:t xml:space="preserve"> .</w:t>
              </w:r>
            </w:hyperlink>
          </w:p>
        </w:tc>
      </w:tr>
    </w:tbl>
    <w:p w:rsidR="003D3C9C" w:rsidRDefault="003D3C9C" w:rsidP="003D3C9C">
      <w:pPr>
        <w:spacing w:after="420" w:line="480" w:lineRule="atLeast"/>
        <w:textAlignment w:val="baseline"/>
        <w:rPr>
          <w:rFonts w:ascii="Times New Roman" w:hAnsi="Times New Roman"/>
          <w:color w:val="444444"/>
          <w:sz w:val="21"/>
          <w:szCs w:val="21"/>
        </w:rPr>
      </w:pPr>
    </w:p>
    <w:p w:rsidR="00434667" w:rsidRDefault="00434667">
      <w:pPr>
        <w:pStyle w:val="1"/>
        <w:spacing w:line="360" w:lineRule="auto"/>
        <w:ind w:firstLine="709"/>
        <w:jc w:val="both"/>
        <w:rPr>
          <w:rFonts w:cs="Times New Roman CYR"/>
          <w:kern w:val="32"/>
          <w:sz w:val="28"/>
          <w:szCs w:val="28"/>
        </w:rPr>
      </w:pPr>
      <w:r>
        <w:rPr>
          <w:rFonts w:cs="Times New Roman CYR"/>
          <w:kern w:val="32"/>
          <w:sz w:val="28"/>
          <w:szCs w:val="28"/>
        </w:rPr>
        <w:br w:type="page"/>
      </w:r>
      <w:r>
        <w:rPr>
          <w:rFonts w:cs="Times New Roman CYR"/>
          <w:kern w:val="32"/>
          <w:sz w:val="28"/>
          <w:szCs w:val="28"/>
        </w:rPr>
        <w:lastRenderedPageBreak/>
        <w:t>Введение</w:t>
      </w:r>
    </w:p>
    <w:p w:rsidR="00434667" w:rsidRDefault="00434667">
      <w:pPr>
        <w:spacing w:line="360" w:lineRule="auto"/>
        <w:ind w:firstLine="709"/>
        <w:jc w:val="both"/>
        <w:rPr>
          <w:rFonts w:cs="Times New Roman CYR"/>
          <w:sz w:val="28"/>
          <w:szCs w:val="28"/>
        </w:rPr>
      </w:pPr>
    </w:p>
    <w:p w:rsidR="00434667" w:rsidRDefault="00434667">
      <w:pPr>
        <w:spacing w:line="360" w:lineRule="auto"/>
        <w:ind w:firstLine="709"/>
        <w:jc w:val="both"/>
        <w:rPr>
          <w:rFonts w:cs="Times New Roman CYR"/>
          <w:sz w:val="28"/>
          <w:szCs w:val="28"/>
        </w:rPr>
      </w:pPr>
      <w:r>
        <w:rPr>
          <w:rFonts w:cs="Times New Roman CYR"/>
          <w:sz w:val="28"/>
          <w:szCs w:val="28"/>
        </w:rPr>
        <w:t>Практически все современные банки используют широкую сеть банковских автоматов. Наличие такой сети ставит перед ними проблему снижения недополученной прибыли из-за неработающих активов в виде денежной наличности, находящейся в банкомате, и расходов на его инкассацию [5].</w:t>
      </w:r>
    </w:p>
    <w:p w:rsidR="00434667" w:rsidRDefault="00434667">
      <w:pPr>
        <w:spacing w:line="360" w:lineRule="auto"/>
        <w:ind w:firstLine="709"/>
        <w:jc w:val="both"/>
        <w:rPr>
          <w:rFonts w:cs="Times New Roman CYR"/>
          <w:sz w:val="28"/>
          <w:szCs w:val="28"/>
        </w:rPr>
      </w:pPr>
      <w:r>
        <w:rPr>
          <w:rFonts w:cs="Times New Roman CYR"/>
          <w:sz w:val="28"/>
          <w:szCs w:val="28"/>
        </w:rPr>
        <w:t>Попытка уменьшить количество инкассаций, загружая в банкомат максимально допустимую сумму наличных, приводит к тому, что банк не может рационально использовать денежную наличность. С другой стороны, недостаток купюр в банкомате, возникший вследствие несвоевременной инкассации или несогласованной работы инкассаторской службы может спровоцировать снижения уровня доверия клиентов к банку [1].</w:t>
      </w:r>
    </w:p>
    <w:p w:rsidR="00434667" w:rsidRDefault="00434667">
      <w:pPr>
        <w:spacing w:line="360" w:lineRule="auto"/>
        <w:ind w:firstLine="709"/>
        <w:jc w:val="both"/>
        <w:rPr>
          <w:rFonts w:cs="Times New Roman CYR"/>
          <w:sz w:val="28"/>
          <w:szCs w:val="28"/>
        </w:rPr>
      </w:pPr>
      <w:r>
        <w:rPr>
          <w:rFonts w:cs="Times New Roman CYR"/>
          <w:sz w:val="28"/>
          <w:szCs w:val="28"/>
        </w:rPr>
        <w:t xml:space="preserve">Одна из важнейших задач анализа и прогнозирования движения денег в </w:t>
      </w:r>
      <w:proofErr w:type="spellStart"/>
      <w:r>
        <w:rPr>
          <w:rFonts w:cs="Times New Roman CYR"/>
          <w:sz w:val="28"/>
          <w:szCs w:val="28"/>
        </w:rPr>
        <w:t>банкоматных</w:t>
      </w:r>
      <w:proofErr w:type="spellEnd"/>
      <w:r>
        <w:rPr>
          <w:rFonts w:cs="Times New Roman CYR"/>
          <w:sz w:val="28"/>
          <w:szCs w:val="28"/>
        </w:rPr>
        <w:t xml:space="preserve"> системах состоит в определении резерва наличности, необходимого для подкрепления банкоматов в течение определенного календарного времени [1]. Модель движения наличности в банкомате должна дать возможность прогнозировать расход денег за заданный интервал времени с целью исключения дефицита наличности, необходимой для обеспечения </w:t>
      </w:r>
      <w:proofErr w:type="spellStart"/>
      <w:r>
        <w:rPr>
          <w:rFonts w:cs="Times New Roman CYR"/>
          <w:sz w:val="28"/>
          <w:szCs w:val="28"/>
        </w:rPr>
        <w:t>банкоматных</w:t>
      </w:r>
      <w:proofErr w:type="spellEnd"/>
      <w:r>
        <w:rPr>
          <w:rFonts w:cs="Times New Roman CYR"/>
          <w:sz w:val="28"/>
          <w:szCs w:val="28"/>
        </w:rPr>
        <w:t xml:space="preserve"> операций [4].</w:t>
      </w:r>
    </w:p>
    <w:tbl>
      <w:tblPr>
        <w:tblStyle w:val="a8"/>
        <w:tblW w:w="0" w:type="auto"/>
        <w:jc w:val="center"/>
        <w:tblInd w:w="0" w:type="dxa"/>
        <w:tblLook w:val="04A0" w:firstRow="1" w:lastRow="0" w:firstColumn="1" w:lastColumn="0" w:noHBand="0" w:noVBand="1"/>
      </w:tblPr>
      <w:tblGrid>
        <w:gridCol w:w="8472"/>
      </w:tblGrid>
      <w:tr w:rsidR="00DE4A60" w:rsidTr="00DE4A60">
        <w:trPr>
          <w:jc w:val="center"/>
        </w:trPr>
        <w:tc>
          <w:tcPr>
            <w:tcW w:w="8472" w:type="dxa"/>
            <w:tcBorders>
              <w:top w:val="single" w:sz="4" w:space="0" w:color="auto"/>
              <w:left w:val="single" w:sz="4" w:space="0" w:color="auto"/>
              <w:bottom w:val="single" w:sz="4" w:space="0" w:color="auto"/>
              <w:right w:val="single" w:sz="4" w:space="0" w:color="auto"/>
            </w:tcBorders>
            <w:hideMark/>
          </w:tcPr>
          <w:p w:rsidR="00DE4A60" w:rsidRDefault="00D33FCC">
            <w:pPr>
              <w:spacing w:line="360" w:lineRule="auto"/>
              <w:textAlignment w:val="baseline"/>
              <w:rPr>
                <w:rFonts w:ascii="Arial" w:hAnsi="Arial"/>
                <w:color w:val="444444"/>
                <w:sz w:val="28"/>
                <w:szCs w:val="28"/>
              </w:rPr>
            </w:pPr>
            <w:hyperlink r:id="rId11" w:history="1">
              <w:r w:rsidR="00DE4A60">
                <w:rPr>
                  <w:rStyle w:val="a7"/>
                  <w:rFonts w:eastAsiaTheme="majorEastAsia"/>
                </w:rPr>
                <w:t>Вернуться в библиотеку по экономике и праву: учебники, дипломы, диссертации</w:t>
              </w:r>
            </w:hyperlink>
          </w:p>
          <w:p w:rsidR="00DE4A60" w:rsidRDefault="00D33FCC">
            <w:pPr>
              <w:spacing w:line="360" w:lineRule="auto"/>
              <w:textAlignment w:val="baseline"/>
              <w:rPr>
                <w:rFonts w:ascii="Arial" w:hAnsi="Arial"/>
                <w:color w:val="444444"/>
                <w:sz w:val="28"/>
                <w:szCs w:val="28"/>
              </w:rPr>
            </w:pPr>
            <w:hyperlink r:id="rId12" w:history="1">
              <w:proofErr w:type="spellStart"/>
              <w:r w:rsidR="00DE4A60">
                <w:rPr>
                  <w:rStyle w:val="a7"/>
                  <w:rFonts w:eastAsiaTheme="majorEastAsia"/>
                </w:rPr>
                <w:t>Рерайт</w:t>
              </w:r>
              <w:proofErr w:type="spellEnd"/>
              <w:r w:rsidR="00DE4A60">
                <w:rPr>
                  <w:rStyle w:val="a7"/>
                  <w:rFonts w:eastAsiaTheme="majorEastAsia"/>
                </w:rPr>
                <w:t xml:space="preserve"> текстов и </w:t>
              </w:r>
              <w:proofErr w:type="spellStart"/>
              <w:r w:rsidR="00DE4A60">
                <w:rPr>
                  <w:rStyle w:val="a7"/>
                  <w:rFonts w:eastAsiaTheme="majorEastAsia"/>
                </w:rPr>
                <w:t>уникализация</w:t>
              </w:r>
              <w:proofErr w:type="spellEnd"/>
              <w:r w:rsidR="00DE4A60">
                <w:rPr>
                  <w:rStyle w:val="a7"/>
                  <w:rFonts w:eastAsiaTheme="majorEastAsia"/>
                </w:rPr>
                <w:t xml:space="preserve"> 90 %</w:t>
              </w:r>
            </w:hyperlink>
          </w:p>
          <w:p w:rsidR="00DE4A60" w:rsidRDefault="00D33FCC">
            <w:pPr>
              <w:spacing w:line="360" w:lineRule="auto"/>
              <w:textAlignment w:val="baseline"/>
              <w:rPr>
                <w:rFonts w:ascii="Arial" w:hAnsi="Arial"/>
                <w:color w:val="444444"/>
                <w:sz w:val="28"/>
                <w:szCs w:val="28"/>
              </w:rPr>
            </w:pPr>
            <w:hyperlink r:id="rId13" w:history="1">
              <w:r w:rsidR="00DE4A60">
                <w:rPr>
                  <w:rStyle w:val="a7"/>
                  <w:rFonts w:eastAsiaTheme="majorEastAsia"/>
                </w:rPr>
                <w:t>Написание по заказу контрольных, дипломов, диссертаций.</w:t>
              </w:r>
              <w:proofErr w:type="gramStart"/>
              <w:r w:rsidR="00DE4A60">
                <w:rPr>
                  <w:rStyle w:val="a7"/>
                  <w:rFonts w:eastAsiaTheme="majorEastAsia"/>
                </w:rPr>
                <w:t xml:space="preserve"> .</w:t>
              </w:r>
              <w:proofErr w:type="gramEnd"/>
              <w:r w:rsidR="00DE4A60">
                <w:rPr>
                  <w:rStyle w:val="a7"/>
                  <w:rFonts w:eastAsiaTheme="majorEastAsia"/>
                </w:rPr>
                <w:t xml:space="preserve"> .</w:t>
              </w:r>
            </w:hyperlink>
          </w:p>
        </w:tc>
      </w:tr>
    </w:tbl>
    <w:p w:rsidR="00DE4A60" w:rsidRDefault="00DE4A60">
      <w:pPr>
        <w:spacing w:line="360" w:lineRule="auto"/>
        <w:ind w:firstLine="709"/>
        <w:jc w:val="both"/>
        <w:rPr>
          <w:rFonts w:cs="Times New Roman CYR"/>
          <w:sz w:val="28"/>
          <w:szCs w:val="28"/>
        </w:rPr>
      </w:pPr>
    </w:p>
    <w:p w:rsidR="00434667" w:rsidRDefault="00434667">
      <w:pPr>
        <w:spacing w:line="360" w:lineRule="auto"/>
        <w:ind w:firstLine="709"/>
        <w:jc w:val="both"/>
        <w:rPr>
          <w:rFonts w:cs="Times New Roman CYR"/>
          <w:sz w:val="28"/>
          <w:szCs w:val="28"/>
        </w:rPr>
      </w:pPr>
      <w:r>
        <w:rPr>
          <w:rFonts w:cs="Times New Roman CYR"/>
          <w:sz w:val="28"/>
          <w:szCs w:val="28"/>
        </w:rPr>
        <w:t xml:space="preserve">Целью данной работы является разработка эффективного статистического метода прогнозирования снятия денежных средств, через банковские банкоматы основанного на непараметрическом оценивании. В главе 1 рассматривается </w:t>
      </w:r>
      <w:r>
        <w:rPr>
          <w:rFonts w:cs="Times New Roman CYR"/>
          <w:sz w:val="28"/>
          <w:szCs w:val="28"/>
        </w:rPr>
        <w:lastRenderedPageBreak/>
        <w:t>степень изученности проблемы. В главе 2 представлен один из наиболее известных методов непараметрического оценивания - ядерный метод для оценки регрессии среднего, медианы и моды. В главе 3 рассматривается качественное исследование реальных данных по двум банковским банкоматам за 11 месяцев. Также в этой главе производится сравнительный анализ ядерных методов и некоторых параметрических методов.</w:t>
      </w:r>
    </w:p>
    <w:p w:rsidR="00434667" w:rsidRDefault="00434667">
      <w:pPr>
        <w:pStyle w:val="1"/>
        <w:spacing w:line="360" w:lineRule="auto"/>
        <w:ind w:firstLine="709"/>
        <w:jc w:val="both"/>
        <w:rPr>
          <w:rFonts w:cs="Times New Roman CYR"/>
          <w:kern w:val="32"/>
          <w:sz w:val="28"/>
          <w:szCs w:val="28"/>
        </w:rPr>
      </w:pPr>
      <w:r>
        <w:rPr>
          <w:rFonts w:cs="Times New Roman CYR"/>
          <w:kern w:val="32"/>
          <w:sz w:val="28"/>
          <w:szCs w:val="28"/>
        </w:rPr>
        <w:t>1. Обзор основных направлений и подходов при прогнозировании снятия денежных средств через банковские автоматы</w:t>
      </w:r>
    </w:p>
    <w:p w:rsidR="00434667" w:rsidRDefault="00434667">
      <w:pPr>
        <w:spacing w:line="360" w:lineRule="auto"/>
        <w:ind w:firstLine="709"/>
        <w:jc w:val="both"/>
        <w:rPr>
          <w:rFonts w:cs="Times New Roman CYR"/>
          <w:sz w:val="28"/>
          <w:szCs w:val="28"/>
        </w:rPr>
      </w:pPr>
    </w:p>
    <w:p w:rsidR="00434667" w:rsidRDefault="00434667">
      <w:pPr>
        <w:spacing w:line="360" w:lineRule="auto"/>
        <w:ind w:firstLine="709"/>
        <w:jc w:val="both"/>
        <w:rPr>
          <w:rFonts w:cs="Times New Roman CYR"/>
          <w:sz w:val="28"/>
          <w:szCs w:val="28"/>
        </w:rPr>
      </w:pPr>
      <w:r>
        <w:rPr>
          <w:rFonts w:cs="Times New Roman CYR"/>
          <w:sz w:val="28"/>
          <w:szCs w:val="28"/>
        </w:rPr>
        <w:t>По проблеме исследования проанализируем труды как отечественных, так и зарубежных ученых.</w:t>
      </w:r>
    </w:p>
    <w:p w:rsidR="00434667" w:rsidRDefault="00434667">
      <w:pPr>
        <w:spacing w:line="360" w:lineRule="auto"/>
        <w:ind w:firstLine="709"/>
        <w:jc w:val="both"/>
        <w:rPr>
          <w:rFonts w:cs="Times New Roman CYR"/>
          <w:sz w:val="28"/>
          <w:szCs w:val="28"/>
        </w:rPr>
      </w:pPr>
      <w:r>
        <w:rPr>
          <w:rFonts w:cs="Times New Roman CYR"/>
          <w:sz w:val="28"/>
          <w:szCs w:val="28"/>
        </w:rPr>
        <w:t>Для решения задачи прогнозирования снятия денежных средств через банковские автоматы Васиным Н.С. было предложено статистическое моделирование процесса функционирования банкомата. При этом банкомат был представлен как система массового обслуживания. Моделировались как поток клиентов, так и денежный поток. Статистическое моделирование проводилось также для того, чтобы учесть особенности реальных стохастических характеристик потока клиентов и денежного потока, которые, в общем случае существенно зависят как от времени суток, так и от дня недели и месяца. Поэтому при моделировании потока клиентов предполагалось, что поток пуассоновский, но его интенсивность зависит от времени. Длительность обслуживания клиентов моделировалась логнормальным распределением, а величина денежной суммы операции - гамма- распределением.</w:t>
      </w:r>
    </w:p>
    <w:p w:rsidR="00434667" w:rsidRDefault="00434667">
      <w:pPr>
        <w:spacing w:line="360" w:lineRule="auto"/>
        <w:ind w:firstLine="709"/>
        <w:jc w:val="both"/>
        <w:rPr>
          <w:rFonts w:cs="Times New Roman CYR"/>
          <w:sz w:val="28"/>
          <w:szCs w:val="28"/>
        </w:rPr>
      </w:pPr>
      <w:r>
        <w:rPr>
          <w:rFonts w:cs="Times New Roman CYR"/>
          <w:sz w:val="28"/>
          <w:szCs w:val="28"/>
        </w:rPr>
        <w:t>С помощью разработанной модели был определен интервал времени, за который суммарный расход денег впервые превысит заданный.</w:t>
      </w:r>
    </w:p>
    <w:p w:rsidR="00434667" w:rsidRDefault="00434667">
      <w:pPr>
        <w:spacing w:line="360" w:lineRule="auto"/>
        <w:ind w:firstLine="709"/>
        <w:jc w:val="both"/>
        <w:rPr>
          <w:rFonts w:cs="Times New Roman CYR"/>
          <w:sz w:val="28"/>
          <w:szCs w:val="28"/>
        </w:rPr>
      </w:pPr>
      <w:r>
        <w:rPr>
          <w:rFonts w:cs="Times New Roman CYR"/>
          <w:sz w:val="28"/>
          <w:szCs w:val="28"/>
        </w:rPr>
        <w:t xml:space="preserve">Другой подход основан на применении методов с использованием алгоритмов машинного обучения. В рамках данного подхода, группой ученых во </w:t>
      </w:r>
      <w:r>
        <w:rPr>
          <w:rFonts w:cs="Times New Roman CYR"/>
          <w:sz w:val="28"/>
          <w:szCs w:val="28"/>
        </w:rPr>
        <w:lastRenderedPageBreak/>
        <w:t>главе с Рындиным А.А., была предложена модель нейронной сети с одним скрытым слоем. При этом выдвигалось предположение, что расход сре</w:t>
      </w:r>
      <w:proofErr w:type="gramStart"/>
      <w:r>
        <w:rPr>
          <w:rFonts w:cs="Times New Roman CYR"/>
          <w:sz w:val="28"/>
          <w:szCs w:val="28"/>
        </w:rPr>
        <w:t>дств в б</w:t>
      </w:r>
      <w:proofErr w:type="gramEnd"/>
      <w:r>
        <w:rPr>
          <w:rFonts w:cs="Times New Roman CYR"/>
          <w:sz w:val="28"/>
          <w:szCs w:val="28"/>
        </w:rPr>
        <w:t>анкомате в каждый из M дней в будущем косвенным образом зависит от того, какой это день - рабочий, предпраздничный или праздничный, а также от дня недели и числа месяца. Также предполагалась зависимость прогноза от значений расхода сре</w:t>
      </w:r>
      <w:proofErr w:type="gramStart"/>
      <w:r>
        <w:rPr>
          <w:rFonts w:cs="Times New Roman CYR"/>
          <w:sz w:val="28"/>
          <w:szCs w:val="28"/>
        </w:rPr>
        <w:t>дств в б</w:t>
      </w:r>
      <w:proofErr w:type="gramEnd"/>
      <w:r>
        <w:rPr>
          <w:rFonts w:cs="Times New Roman CYR"/>
          <w:sz w:val="28"/>
          <w:szCs w:val="28"/>
        </w:rPr>
        <w:t>анкомате за M предшествующих дней и M дней того же месяца в прошлом году. Для обучения нейронной сети использовался метод обучения «с учителем». В результате проведенного исследования получена нейронная сеть, которая может быть использована для прогнозирования расхода сре</w:t>
      </w:r>
      <w:proofErr w:type="gramStart"/>
      <w:r>
        <w:rPr>
          <w:rFonts w:cs="Times New Roman CYR"/>
          <w:sz w:val="28"/>
          <w:szCs w:val="28"/>
        </w:rPr>
        <w:t>дств в б</w:t>
      </w:r>
      <w:proofErr w:type="gramEnd"/>
      <w:r>
        <w:rPr>
          <w:rFonts w:cs="Times New Roman CYR"/>
          <w:sz w:val="28"/>
          <w:szCs w:val="28"/>
        </w:rPr>
        <w:t>анкомате на M дней вперед.</w:t>
      </w:r>
    </w:p>
    <w:p w:rsidR="00434667" w:rsidRDefault="00434667">
      <w:pPr>
        <w:spacing w:line="360" w:lineRule="auto"/>
        <w:ind w:firstLine="709"/>
        <w:jc w:val="both"/>
        <w:rPr>
          <w:rFonts w:cs="Times New Roman CYR"/>
          <w:sz w:val="28"/>
          <w:szCs w:val="28"/>
        </w:rPr>
      </w:pPr>
      <w:r>
        <w:rPr>
          <w:rFonts w:cs="Times New Roman CYR"/>
          <w:sz w:val="28"/>
          <w:szCs w:val="28"/>
        </w:rPr>
        <w:t xml:space="preserve">Аналогичный подход проиллюстрирован в статье, написанной группой ученных во главе с </w:t>
      </w:r>
      <w:proofErr w:type="spellStart"/>
      <w:r>
        <w:rPr>
          <w:rFonts w:cs="Times New Roman CYR"/>
          <w:sz w:val="28"/>
          <w:szCs w:val="28"/>
        </w:rPr>
        <w:t>Симутисом</w:t>
      </w:r>
      <w:proofErr w:type="spellEnd"/>
      <w:r>
        <w:rPr>
          <w:rFonts w:cs="Times New Roman CYR"/>
          <w:sz w:val="28"/>
          <w:szCs w:val="28"/>
        </w:rPr>
        <w:t xml:space="preserve"> Р., при прогнозировании спроса денежных средств банковского автомата. Однако, наряду с методом построения нейронной сети, в данной работе для сравнения приведен и иной метод с использованием алгоритма машинного обучения. Это, так называемый, метод регрессии опорных векторов. При этом в качестве ядерной функции использовалась радиальная базисная функция. В ходе проведённого сравнительного анализа обоих методов, метод, основанный на построении нейронной сети, оказался немногим лучше.</w:t>
      </w:r>
    </w:p>
    <w:p w:rsidR="00434667" w:rsidRDefault="00434667">
      <w:pPr>
        <w:spacing w:line="360" w:lineRule="auto"/>
        <w:ind w:firstLine="709"/>
        <w:jc w:val="both"/>
        <w:rPr>
          <w:rFonts w:cs="Times New Roman CYR"/>
          <w:sz w:val="28"/>
          <w:szCs w:val="28"/>
        </w:rPr>
      </w:pPr>
      <w:r>
        <w:rPr>
          <w:rFonts w:cs="Times New Roman CYR"/>
          <w:sz w:val="28"/>
          <w:szCs w:val="28"/>
        </w:rPr>
        <w:t>Для прогнозирования снятия денежных сре</w:t>
      </w:r>
      <w:proofErr w:type="gramStart"/>
      <w:r>
        <w:rPr>
          <w:rFonts w:cs="Times New Roman CYR"/>
          <w:sz w:val="28"/>
          <w:szCs w:val="28"/>
        </w:rPr>
        <w:t>дств пр</w:t>
      </w:r>
      <w:proofErr w:type="gramEnd"/>
      <w:r>
        <w:rPr>
          <w:rFonts w:cs="Times New Roman CYR"/>
          <w:sz w:val="28"/>
          <w:szCs w:val="28"/>
        </w:rPr>
        <w:t xml:space="preserve">именяют также эвристические приемы. Так в своем диссертационном исследовании </w:t>
      </w:r>
      <w:proofErr w:type="spellStart"/>
      <w:r>
        <w:rPr>
          <w:rFonts w:cs="Times New Roman CYR"/>
          <w:sz w:val="28"/>
          <w:szCs w:val="28"/>
        </w:rPr>
        <w:t>Делино</w:t>
      </w:r>
      <w:proofErr w:type="spellEnd"/>
      <w:r>
        <w:rPr>
          <w:rFonts w:cs="Times New Roman CYR"/>
          <w:sz w:val="28"/>
          <w:szCs w:val="28"/>
        </w:rPr>
        <w:t xml:space="preserve"> Й. предложил использовать адаптивную модель </w:t>
      </w:r>
      <w:proofErr w:type="spellStart"/>
      <w:r>
        <w:rPr>
          <w:rFonts w:cs="Times New Roman CYR"/>
          <w:sz w:val="28"/>
          <w:szCs w:val="28"/>
        </w:rPr>
        <w:t>Хольта-Уинтерса</w:t>
      </w:r>
      <w:proofErr w:type="spellEnd"/>
      <w:r>
        <w:rPr>
          <w:rFonts w:cs="Times New Roman CYR"/>
          <w:sz w:val="28"/>
          <w:szCs w:val="28"/>
        </w:rPr>
        <w:t>. Данная модель учитывает аддитивную сезонность, что позволяет взять в расчет годовую, месячную, недельную сезонности.</w:t>
      </w:r>
    </w:p>
    <w:p w:rsidR="00434667" w:rsidRDefault="00434667">
      <w:pPr>
        <w:pStyle w:val="1"/>
        <w:spacing w:line="360" w:lineRule="auto"/>
        <w:ind w:firstLine="709"/>
        <w:jc w:val="both"/>
        <w:rPr>
          <w:rFonts w:cs="Times New Roman CYR"/>
          <w:kern w:val="32"/>
          <w:sz w:val="28"/>
          <w:szCs w:val="28"/>
        </w:rPr>
      </w:pPr>
      <w:r>
        <w:rPr>
          <w:rFonts w:cs="Times New Roman CYR"/>
          <w:kern w:val="32"/>
          <w:sz w:val="28"/>
          <w:szCs w:val="28"/>
        </w:rPr>
        <w:br w:type="page"/>
      </w:r>
      <w:r>
        <w:rPr>
          <w:rFonts w:cs="Times New Roman CYR"/>
          <w:kern w:val="32"/>
          <w:sz w:val="28"/>
          <w:szCs w:val="28"/>
        </w:rPr>
        <w:lastRenderedPageBreak/>
        <w:t>2. Ядерное оценивание регрессии, медианы и моды</w:t>
      </w:r>
    </w:p>
    <w:p w:rsidR="00434667" w:rsidRDefault="00434667">
      <w:pPr>
        <w:spacing w:line="360" w:lineRule="auto"/>
        <w:ind w:firstLine="720"/>
        <w:jc w:val="both"/>
        <w:rPr>
          <w:rFonts w:cs="Times New Roman CYR"/>
        </w:rPr>
      </w:pPr>
    </w:p>
    <w:p w:rsidR="00434667" w:rsidRDefault="00434667">
      <w:pPr>
        <w:pStyle w:val="2"/>
        <w:spacing w:line="360" w:lineRule="auto"/>
        <w:ind w:firstLine="709"/>
        <w:jc w:val="both"/>
        <w:rPr>
          <w:rFonts w:cs="Times New Roman CYR"/>
          <w:sz w:val="28"/>
          <w:szCs w:val="28"/>
        </w:rPr>
      </w:pPr>
      <w:r>
        <w:rPr>
          <w:rFonts w:cs="Times New Roman CYR"/>
          <w:sz w:val="28"/>
          <w:szCs w:val="28"/>
        </w:rPr>
        <w:t>2.1</w:t>
      </w:r>
      <w:r>
        <w:rPr>
          <w:rFonts w:cs="Times New Roman CYR"/>
          <w:sz w:val="28"/>
          <w:szCs w:val="28"/>
        </w:rPr>
        <w:tab/>
        <w:t>Основные определения</w:t>
      </w:r>
    </w:p>
    <w:p w:rsidR="00434667" w:rsidRDefault="00434667">
      <w:pPr>
        <w:spacing w:line="360" w:lineRule="auto"/>
        <w:ind w:firstLine="709"/>
        <w:jc w:val="both"/>
        <w:rPr>
          <w:rFonts w:cs="Times New Roman CYR"/>
          <w:sz w:val="28"/>
          <w:szCs w:val="28"/>
        </w:rPr>
      </w:pPr>
    </w:p>
    <w:p w:rsidR="00434667" w:rsidRDefault="00434667">
      <w:pPr>
        <w:ind w:firstLine="709"/>
        <w:rPr>
          <w:rFonts w:cs="Times New Roman CYR"/>
          <w:sz w:val="28"/>
          <w:szCs w:val="28"/>
        </w:rPr>
      </w:pPr>
      <w:r>
        <w:rPr>
          <w:rFonts w:cs="Times New Roman CYR"/>
          <w:sz w:val="28"/>
          <w:szCs w:val="28"/>
        </w:rPr>
        <w:t xml:space="preserve">Определение 2.1.1 </w:t>
      </w:r>
      <w:r w:rsidR="00CB4C20">
        <w:rPr>
          <w:rFonts w:ascii="Microsoft Sans Serif" w:hAnsi="Microsoft Sans Serif" w:cs="Microsoft Sans Serif"/>
          <w:noProof/>
          <w:sz w:val="17"/>
          <w:szCs w:val="17"/>
        </w:rPr>
        <w:drawing>
          <wp:inline distT="0" distB="0" distL="0" distR="0">
            <wp:extent cx="259080" cy="31242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259080" cy="3124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312420"/>
                    </a:xfrm>
                    <a:prstGeom prst="rect">
                      <a:avLst/>
                    </a:prstGeom>
                    <a:noFill/>
                    <a:ln>
                      <a:noFill/>
                    </a:ln>
                  </pic:spPr>
                </pic:pic>
              </a:graphicData>
            </a:graphic>
          </wp:inline>
        </w:drawing>
      </w:r>
      <w:r>
        <w:rPr>
          <w:rFonts w:cs="Times New Roman CYR"/>
          <w:sz w:val="28"/>
          <w:szCs w:val="28"/>
        </w:rPr>
        <w:t xml:space="preserve"> является </w:t>
      </w:r>
      <w:proofErr w:type="spellStart"/>
      <w:r>
        <w:rPr>
          <w:rFonts w:cs="Times New Roman CYR"/>
          <w:sz w:val="28"/>
          <w:szCs w:val="28"/>
        </w:rPr>
        <w:t>полунормой</w:t>
      </w:r>
      <w:proofErr w:type="spellEnd"/>
      <w:r>
        <w:rPr>
          <w:rFonts w:cs="Times New Roman CYR"/>
          <w:sz w:val="28"/>
          <w:szCs w:val="28"/>
        </w:rPr>
        <w:t xml:space="preserve"> на некотором пространстве </w:t>
      </w:r>
      <w:r w:rsidR="00CB4C20">
        <w:rPr>
          <w:rFonts w:ascii="Microsoft Sans Serif" w:hAnsi="Microsoft Sans Serif" w:cs="Microsoft Sans Serif"/>
          <w:noProof/>
          <w:sz w:val="17"/>
          <w:szCs w:val="17"/>
        </w:rPr>
        <w:drawing>
          <wp:inline distT="0" distB="0" distL="0" distR="0">
            <wp:extent cx="114300" cy="3124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14300" cy="3124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312420"/>
                    </a:xfrm>
                    <a:prstGeom prst="rect">
                      <a:avLst/>
                    </a:prstGeom>
                    <a:noFill/>
                    <a:ln>
                      <a:noFill/>
                    </a:ln>
                  </pic:spPr>
                </pic:pic>
              </a:graphicData>
            </a:graphic>
          </wp:inline>
        </w:drawing>
      </w:r>
      <w:r>
        <w:rPr>
          <w:rFonts w:cs="Times New Roman CYR"/>
          <w:sz w:val="28"/>
          <w:szCs w:val="28"/>
        </w:rPr>
        <w:t>, если:</w:t>
      </w:r>
    </w:p>
    <w:p w:rsidR="00434667" w:rsidRDefault="00434667">
      <w:pPr>
        <w:ind w:firstLine="709"/>
        <w:rPr>
          <w:rFonts w:cs="Times New Roman CYR"/>
          <w:sz w:val="28"/>
          <w:szCs w:val="28"/>
        </w:rPr>
      </w:pPr>
    </w:p>
    <w:p w:rsidR="00434667" w:rsidRPr="003444BC" w:rsidRDefault="00434667">
      <w:pPr>
        <w:ind w:firstLine="709"/>
        <w:rPr>
          <w:rFonts w:cs="Times New Roman CYR"/>
          <w:sz w:val="28"/>
          <w:szCs w:val="28"/>
        </w:rPr>
      </w:pPr>
      <w:r w:rsidRPr="003444BC">
        <w:rPr>
          <w:rFonts w:cs="Times New Roman CYR"/>
          <w:sz w:val="28"/>
          <w:szCs w:val="28"/>
        </w:rPr>
        <w:t>1)</w:t>
      </w:r>
      <w:r w:rsidRPr="003444BC">
        <w:rPr>
          <w:rFonts w:cs="Times New Roman CYR"/>
          <w:sz w:val="28"/>
          <w:szCs w:val="28"/>
        </w:rPr>
        <w:tab/>
      </w:r>
      <w:r w:rsidR="00CB4C20">
        <w:rPr>
          <w:rFonts w:ascii="Microsoft Sans Serif" w:hAnsi="Microsoft Sans Serif" w:cs="Microsoft Sans Serif"/>
          <w:noProof/>
          <w:sz w:val="17"/>
          <w:szCs w:val="17"/>
        </w:rPr>
        <w:drawing>
          <wp:inline distT="0" distB="0" distL="0" distR="0">
            <wp:extent cx="2354580" cy="31242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45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2354580" cy="31242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4580" cy="312420"/>
                    </a:xfrm>
                    <a:prstGeom prst="rect">
                      <a:avLst/>
                    </a:prstGeom>
                    <a:noFill/>
                    <a:ln>
                      <a:noFill/>
                    </a:ln>
                  </pic:spPr>
                </pic:pic>
              </a:graphicData>
            </a:graphic>
          </wp:inline>
        </w:drawing>
      </w:r>
      <w:r w:rsidRPr="003444BC">
        <w:rPr>
          <w:rFonts w:cs="Times New Roman CYR"/>
          <w:sz w:val="28"/>
          <w:szCs w:val="28"/>
        </w:rPr>
        <w:t>,</w:t>
      </w:r>
    </w:p>
    <w:p w:rsidR="00434667" w:rsidRPr="003444BC" w:rsidRDefault="00434667">
      <w:pPr>
        <w:ind w:firstLine="709"/>
        <w:rPr>
          <w:rFonts w:cs="Times New Roman CYR"/>
          <w:sz w:val="28"/>
          <w:szCs w:val="28"/>
        </w:rPr>
      </w:pPr>
      <w:r w:rsidRPr="003444BC">
        <w:rPr>
          <w:rFonts w:cs="Times New Roman CYR"/>
          <w:sz w:val="28"/>
          <w:szCs w:val="28"/>
        </w:rPr>
        <w:t>)</w:t>
      </w:r>
      <w:r w:rsidRPr="003444BC">
        <w:rPr>
          <w:rFonts w:cs="Times New Roman CYR"/>
          <w:sz w:val="28"/>
          <w:szCs w:val="28"/>
        </w:rPr>
        <w:tab/>
      </w:r>
      <w:r w:rsidR="00CB4C20">
        <w:rPr>
          <w:rFonts w:ascii="Microsoft Sans Serif" w:hAnsi="Microsoft Sans Serif" w:cs="Microsoft Sans Serif"/>
          <w:noProof/>
          <w:sz w:val="17"/>
          <w:szCs w:val="17"/>
        </w:rPr>
        <w:drawing>
          <wp:inline distT="0" distB="0" distL="0" distR="0">
            <wp:extent cx="2857500" cy="3124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2857500" cy="3124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312420"/>
                    </a:xfrm>
                    <a:prstGeom prst="rect">
                      <a:avLst/>
                    </a:prstGeom>
                    <a:noFill/>
                    <a:ln>
                      <a:noFill/>
                    </a:ln>
                  </pic:spPr>
                </pic:pic>
              </a:graphicData>
            </a:graphic>
          </wp:inline>
        </w:drawing>
      </w:r>
      <w:r w:rsidRPr="003444BC">
        <w:rPr>
          <w:rFonts w:cs="Times New Roman CYR"/>
          <w:sz w:val="28"/>
          <w:szCs w:val="28"/>
        </w:rPr>
        <w:t>.</w:t>
      </w:r>
    </w:p>
    <w:p w:rsidR="00434667" w:rsidRDefault="00434667">
      <w:pPr>
        <w:spacing w:line="360" w:lineRule="auto"/>
        <w:ind w:firstLine="709"/>
        <w:jc w:val="both"/>
        <w:rPr>
          <w:rFonts w:cs="Times New Roman CYR"/>
          <w:sz w:val="28"/>
          <w:szCs w:val="28"/>
        </w:rPr>
      </w:pPr>
    </w:p>
    <w:p w:rsidR="00434667" w:rsidRDefault="00434667">
      <w:pPr>
        <w:ind w:firstLine="709"/>
        <w:rPr>
          <w:rFonts w:cs="Times New Roman CYR"/>
          <w:sz w:val="28"/>
          <w:szCs w:val="28"/>
        </w:rPr>
      </w:pPr>
      <w:r>
        <w:rPr>
          <w:rFonts w:cs="Times New Roman CYR"/>
          <w:sz w:val="28"/>
          <w:szCs w:val="28"/>
        </w:rPr>
        <w:t xml:space="preserve">Определение 2.1.2 </w:t>
      </w:r>
      <w:r w:rsidR="00CB4C20">
        <w:rPr>
          <w:rFonts w:ascii="Microsoft Sans Serif" w:hAnsi="Microsoft Sans Serif" w:cs="Microsoft Sans Serif"/>
          <w:noProof/>
          <w:sz w:val="17"/>
          <w:szCs w:val="17"/>
        </w:rPr>
        <w:drawing>
          <wp:inline distT="0" distB="0" distL="0" distR="0">
            <wp:extent cx="106680" cy="31242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06680" cy="31242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Pr>
          <w:rFonts w:cs="Times New Roman CYR"/>
          <w:sz w:val="28"/>
          <w:szCs w:val="28"/>
        </w:rPr>
        <w:t xml:space="preserve"> является </w:t>
      </w:r>
      <w:proofErr w:type="spellStart"/>
      <w:r>
        <w:rPr>
          <w:rFonts w:cs="Times New Roman CYR"/>
          <w:sz w:val="28"/>
          <w:szCs w:val="28"/>
        </w:rPr>
        <w:t>полуметрикой</w:t>
      </w:r>
      <w:proofErr w:type="spellEnd"/>
      <w:r>
        <w:rPr>
          <w:rFonts w:cs="Times New Roman CYR"/>
          <w:sz w:val="28"/>
          <w:szCs w:val="28"/>
        </w:rPr>
        <w:t xml:space="preserve"> на некотором пространстве </w:t>
      </w:r>
      <w:r w:rsidR="00CB4C20">
        <w:rPr>
          <w:rFonts w:ascii="Microsoft Sans Serif" w:hAnsi="Microsoft Sans Serif" w:cs="Microsoft Sans Serif"/>
          <w:noProof/>
          <w:sz w:val="17"/>
          <w:szCs w:val="17"/>
        </w:rPr>
        <w:drawing>
          <wp:inline distT="0" distB="0" distL="0" distR="0">
            <wp:extent cx="114300" cy="3124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14300" cy="3124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312420"/>
                    </a:xfrm>
                    <a:prstGeom prst="rect">
                      <a:avLst/>
                    </a:prstGeom>
                    <a:noFill/>
                    <a:ln>
                      <a:noFill/>
                    </a:ln>
                  </pic:spPr>
                </pic:pic>
              </a:graphicData>
            </a:graphic>
          </wp:inline>
        </w:drawing>
      </w:r>
      <w:r>
        <w:rPr>
          <w:rFonts w:cs="Times New Roman CYR"/>
          <w:sz w:val="28"/>
          <w:szCs w:val="28"/>
        </w:rPr>
        <w:t>, если:</w:t>
      </w:r>
    </w:p>
    <w:p w:rsidR="00434667" w:rsidRDefault="00434667">
      <w:pPr>
        <w:ind w:firstLine="709"/>
        <w:rPr>
          <w:rFonts w:cs="Times New Roman CYR"/>
          <w:sz w:val="28"/>
          <w:szCs w:val="28"/>
        </w:rPr>
      </w:pPr>
    </w:p>
    <w:p w:rsidR="00434667" w:rsidRPr="003444BC" w:rsidRDefault="00434667">
      <w:pPr>
        <w:ind w:firstLine="709"/>
        <w:rPr>
          <w:rFonts w:cs="Times New Roman CYR"/>
          <w:sz w:val="28"/>
          <w:szCs w:val="28"/>
        </w:rPr>
      </w:pPr>
      <w:r w:rsidRPr="003444BC">
        <w:rPr>
          <w:rFonts w:cs="Times New Roman CYR"/>
          <w:sz w:val="28"/>
          <w:szCs w:val="28"/>
        </w:rPr>
        <w:t>1)</w:t>
      </w:r>
      <w:r w:rsidRPr="003444BC">
        <w:rPr>
          <w:rFonts w:cs="Times New Roman CYR"/>
          <w:sz w:val="28"/>
          <w:szCs w:val="28"/>
        </w:rPr>
        <w:tab/>
      </w:r>
      <w:r w:rsidR="00CB4C20">
        <w:rPr>
          <w:rFonts w:ascii="Microsoft Sans Serif" w:hAnsi="Microsoft Sans Serif" w:cs="Microsoft Sans Serif"/>
          <w:noProof/>
          <w:sz w:val="17"/>
          <w:szCs w:val="17"/>
        </w:rPr>
        <w:drawing>
          <wp:inline distT="0" distB="0" distL="0" distR="0">
            <wp:extent cx="1516380" cy="3124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63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516380" cy="31242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6380" cy="312420"/>
                    </a:xfrm>
                    <a:prstGeom prst="rect">
                      <a:avLst/>
                    </a:prstGeom>
                    <a:noFill/>
                    <a:ln>
                      <a:noFill/>
                    </a:ln>
                  </pic:spPr>
                </pic:pic>
              </a:graphicData>
            </a:graphic>
          </wp:inline>
        </w:drawing>
      </w:r>
      <w:r w:rsidRPr="003444BC">
        <w:rPr>
          <w:rFonts w:cs="Times New Roman CYR"/>
          <w:sz w:val="28"/>
          <w:szCs w:val="28"/>
        </w:rPr>
        <w:t>,</w:t>
      </w:r>
    </w:p>
    <w:p w:rsidR="00434667" w:rsidRPr="003444BC" w:rsidRDefault="00434667">
      <w:pPr>
        <w:ind w:firstLine="709"/>
        <w:rPr>
          <w:rFonts w:cs="Times New Roman CYR"/>
          <w:sz w:val="28"/>
          <w:szCs w:val="28"/>
        </w:rPr>
      </w:pPr>
      <w:r w:rsidRPr="003444BC">
        <w:rPr>
          <w:rFonts w:cs="Times New Roman CYR"/>
          <w:sz w:val="28"/>
          <w:szCs w:val="28"/>
        </w:rPr>
        <w:t>)</w:t>
      </w:r>
      <w:r w:rsidRPr="003444BC">
        <w:rPr>
          <w:rFonts w:cs="Times New Roman CYR"/>
          <w:sz w:val="28"/>
          <w:szCs w:val="28"/>
        </w:rPr>
        <w:tab/>
      </w:r>
      <w:r w:rsidR="00CB4C20">
        <w:rPr>
          <w:rFonts w:ascii="Microsoft Sans Serif" w:hAnsi="Microsoft Sans Serif" w:cs="Microsoft Sans Serif"/>
          <w:noProof/>
          <w:sz w:val="17"/>
          <w:szCs w:val="17"/>
        </w:rPr>
        <w:drawing>
          <wp:inline distT="0" distB="0" distL="0" distR="0">
            <wp:extent cx="3764280" cy="31242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42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3764280" cy="31242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4280" cy="312420"/>
                    </a:xfrm>
                    <a:prstGeom prst="rect">
                      <a:avLst/>
                    </a:prstGeom>
                    <a:noFill/>
                    <a:ln>
                      <a:noFill/>
                    </a:ln>
                  </pic:spPr>
                </pic:pic>
              </a:graphicData>
            </a:graphic>
          </wp:inline>
        </w:drawing>
      </w:r>
      <w:r w:rsidRPr="003444BC">
        <w:rPr>
          <w:rFonts w:cs="Times New Roman CYR"/>
          <w:sz w:val="28"/>
          <w:szCs w:val="28"/>
        </w:rPr>
        <w:t>.</w:t>
      </w:r>
    </w:p>
    <w:p w:rsidR="00434667" w:rsidRDefault="00434667">
      <w:pPr>
        <w:spacing w:line="360" w:lineRule="auto"/>
        <w:ind w:firstLine="709"/>
        <w:jc w:val="both"/>
        <w:rPr>
          <w:rFonts w:cs="Times New Roman CYR"/>
          <w:sz w:val="28"/>
          <w:szCs w:val="28"/>
        </w:rPr>
      </w:pPr>
    </w:p>
    <w:p w:rsidR="00434667" w:rsidRDefault="00434667">
      <w:pPr>
        <w:ind w:firstLine="709"/>
        <w:rPr>
          <w:rFonts w:cs="Times New Roman CYR"/>
          <w:sz w:val="28"/>
          <w:szCs w:val="28"/>
        </w:rPr>
      </w:pPr>
      <w:r>
        <w:rPr>
          <w:rFonts w:cs="Times New Roman CYR"/>
          <w:sz w:val="28"/>
          <w:szCs w:val="28"/>
        </w:rPr>
        <w:t xml:space="preserve">Под </w:t>
      </w:r>
      <w:r w:rsidR="00CB4C20">
        <w:rPr>
          <w:rFonts w:ascii="Microsoft Sans Serif" w:hAnsi="Microsoft Sans Serif" w:cs="Microsoft Sans Serif"/>
          <w:noProof/>
          <w:sz w:val="17"/>
          <w:szCs w:val="17"/>
        </w:rPr>
        <w:drawing>
          <wp:inline distT="0" distB="0" distL="0" distR="0">
            <wp:extent cx="1432560" cy="3124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256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432560" cy="3124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2560" cy="312420"/>
                    </a:xfrm>
                    <a:prstGeom prst="rect">
                      <a:avLst/>
                    </a:prstGeom>
                    <a:noFill/>
                    <a:ln>
                      <a:noFill/>
                    </a:ln>
                  </pic:spPr>
                </pic:pic>
              </a:graphicData>
            </a:graphic>
          </wp:inline>
        </w:drawing>
      </w:r>
      <w:r>
        <w:rPr>
          <w:rFonts w:cs="Times New Roman CYR"/>
          <w:sz w:val="28"/>
          <w:szCs w:val="28"/>
        </w:rPr>
        <w:t xml:space="preserve"> будем в дальнейшем понимать пары векторов независимых и одинаково распределенных </w:t>
      </w:r>
      <w:proofErr w:type="gramStart"/>
      <w:r>
        <w:rPr>
          <w:rFonts w:cs="Times New Roman CYR"/>
          <w:sz w:val="28"/>
          <w:szCs w:val="28"/>
        </w:rPr>
        <w:t>с</w:t>
      </w:r>
      <w:proofErr w:type="gramEnd"/>
      <w:r>
        <w:rPr>
          <w:rFonts w:cs="Times New Roman CYR"/>
          <w:sz w:val="28"/>
          <w:szCs w:val="28"/>
        </w:rPr>
        <w:t xml:space="preserve"> </w:t>
      </w:r>
      <w:r w:rsidR="00CB4C20">
        <w:rPr>
          <w:rFonts w:ascii="Microsoft Sans Serif" w:hAnsi="Microsoft Sans Serif" w:cs="Microsoft Sans Serif"/>
          <w:noProof/>
          <w:sz w:val="17"/>
          <w:szCs w:val="17"/>
        </w:rPr>
        <w:drawing>
          <wp:inline distT="0" distB="0" distL="0" distR="0">
            <wp:extent cx="449580" cy="31242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5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449580" cy="31242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580" cy="312420"/>
                    </a:xfrm>
                    <a:prstGeom prst="rect">
                      <a:avLst/>
                    </a:prstGeom>
                    <a:noFill/>
                    <a:ln>
                      <a:noFill/>
                    </a:ln>
                  </pic:spPr>
                </pic:pic>
              </a:graphicData>
            </a:graphic>
          </wp:inline>
        </w:drawing>
      </w:r>
      <w:r>
        <w:rPr>
          <w:rFonts w:cs="Times New Roman CYR"/>
          <w:sz w:val="28"/>
          <w:szCs w:val="28"/>
        </w:rPr>
        <w:t>.</w:t>
      </w:r>
    </w:p>
    <w:p w:rsidR="00434667" w:rsidRDefault="00434667">
      <w:pPr>
        <w:ind w:firstLine="709"/>
        <w:rPr>
          <w:rFonts w:cs="Times New Roman CYR"/>
          <w:sz w:val="28"/>
          <w:szCs w:val="28"/>
        </w:rPr>
      </w:pPr>
    </w:p>
    <w:p w:rsidR="00434667" w:rsidRDefault="00434667">
      <w:pPr>
        <w:pStyle w:val="2"/>
        <w:spacing w:line="360" w:lineRule="auto"/>
        <w:ind w:firstLine="709"/>
        <w:jc w:val="both"/>
        <w:rPr>
          <w:rFonts w:cs="Times New Roman CYR"/>
          <w:sz w:val="28"/>
          <w:szCs w:val="28"/>
        </w:rPr>
      </w:pPr>
      <w:r>
        <w:rPr>
          <w:rFonts w:cs="Times New Roman CYR"/>
          <w:sz w:val="28"/>
          <w:szCs w:val="28"/>
        </w:rPr>
        <w:t>2.2</w:t>
      </w:r>
      <w:r>
        <w:rPr>
          <w:rFonts w:cs="Times New Roman CYR"/>
          <w:sz w:val="28"/>
          <w:szCs w:val="28"/>
        </w:rPr>
        <w:tab/>
        <w:t>Постановка задачи непараметрического оценивания</w:t>
      </w:r>
    </w:p>
    <w:p w:rsidR="00434667" w:rsidRDefault="00434667">
      <w:pPr>
        <w:spacing w:line="360" w:lineRule="auto"/>
        <w:ind w:firstLine="709"/>
        <w:jc w:val="both"/>
        <w:rPr>
          <w:rFonts w:cs="Times New Roman CYR"/>
          <w:sz w:val="28"/>
          <w:szCs w:val="28"/>
        </w:rPr>
      </w:pPr>
    </w:p>
    <w:p w:rsidR="00434667" w:rsidRDefault="00434667">
      <w:pPr>
        <w:ind w:firstLine="709"/>
        <w:rPr>
          <w:rFonts w:cs="Times New Roman CYR"/>
          <w:sz w:val="28"/>
          <w:szCs w:val="28"/>
        </w:rPr>
      </w:pPr>
      <w:r>
        <w:rPr>
          <w:rFonts w:cs="Times New Roman CYR"/>
          <w:sz w:val="28"/>
          <w:szCs w:val="28"/>
        </w:rPr>
        <w:t xml:space="preserve">Обозначим за </w:t>
      </w:r>
      <w:r w:rsidR="00CB4C20">
        <w:rPr>
          <w:rFonts w:ascii="Microsoft Sans Serif" w:hAnsi="Microsoft Sans Serif" w:cs="Microsoft Sans Serif"/>
          <w:noProof/>
          <w:sz w:val="17"/>
          <w:szCs w:val="17"/>
        </w:rPr>
        <w:drawing>
          <wp:inline distT="0" distB="0" distL="0" distR="0">
            <wp:extent cx="106680" cy="31242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06680" cy="31242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Pr>
          <w:rFonts w:cs="Times New Roman CYR"/>
          <w:sz w:val="28"/>
          <w:szCs w:val="28"/>
        </w:rPr>
        <w:t xml:space="preserve"> соответствующий </w:t>
      </w:r>
      <w:r w:rsidR="00CB4C20">
        <w:rPr>
          <w:rFonts w:ascii="Microsoft Sans Serif" w:hAnsi="Microsoft Sans Serif" w:cs="Microsoft Sans Serif"/>
          <w:noProof/>
          <w:sz w:val="17"/>
          <w:szCs w:val="17"/>
        </w:rPr>
        <w:drawing>
          <wp:inline distT="0" distB="0" distL="0" distR="0">
            <wp:extent cx="106680" cy="31242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06680" cy="3124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Pr>
          <w:rFonts w:cs="Times New Roman CYR"/>
          <w:sz w:val="28"/>
          <w:szCs w:val="28"/>
        </w:rPr>
        <w:t xml:space="preserve"> скалярный отклик.</w:t>
      </w:r>
    </w:p>
    <w:p w:rsidR="00434667" w:rsidRDefault="00434667">
      <w:pPr>
        <w:ind w:firstLine="709"/>
        <w:rPr>
          <w:rFonts w:cs="Times New Roman CYR"/>
          <w:sz w:val="28"/>
          <w:szCs w:val="28"/>
        </w:rPr>
      </w:pPr>
      <w:r>
        <w:rPr>
          <w:rFonts w:cs="Times New Roman CYR"/>
          <w:sz w:val="28"/>
          <w:szCs w:val="28"/>
        </w:rPr>
        <w:t xml:space="preserve">Для того чтобы оценить отклик </w:t>
      </w:r>
      <w:r w:rsidR="00CB4C20">
        <w:rPr>
          <w:rFonts w:ascii="Microsoft Sans Serif" w:hAnsi="Microsoft Sans Serif" w:cs="Microsoft Sans Serif"/>
          <w:noProof/>
          <w:sz w:val="17"/>
          <w:szCs w:val="17"/>
        </w:rPr>
        <w:drawing>
          <wp:inline distT="0" distB="0" distL="0" distR="0">
            <wp:extent cx="114300" cy="3124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14300" cy="3124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312420"/>
                    </a:xfrm>
                    <a:prstGeom prst="rect">
                      <a:avLst/>
                    </a:prstGeom>
                    <a:noFill/>
                    <a:ln>
                      <a:noFill/>
                    </a:ln>
                  </pic:spPr>
                </pic:pic>
              </a:graphicData>
            </a:graphic>
          </wp:inline>
        </w:drawing>
      </w:r>
      <w:r>
        <w:rPr>
          <w:rFonts w:cs="Times New Roman CYR"/>
          <w:sz w:val="28"/>
          <w:szCs w:val="28"/>
        </w:rPr>
        <w:t xml:space="preserve">, будем использовать условное распределение </w:t>
      </w:r>
      <w:r w:rsidR="00CB4C20">
        <w:rPr>
          <w:rFonts w:ascii="Microsoft Sans Serif" w:hAnsi="Microsoft Sans Serif" w:cs="Microsoft Sans Serif"/>
          <w:noProof/>
          <w:sz w:val="17"/>
          <w:szCs w:val="17"/>
        </w:rPr>
        <w:drawing>
          <wp:inline distT="0" distB="0" distL="0" distR="0">
            <wp:extent cx="114300" cy="3124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14300" cy="3124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312420"/>
                    </a:xfrm>
                    <a:prstGeom prst="rect">
                      <a:avLst/>
                    </a:prstGeom>
                    <a:noFill/>
                    <a:ln>
                      <a:noFill/>
                    </a:ln>
                  </pic:spPr>
                </pic:pic>
              </a:graphicData>
            </a:graphic>
          </wp:inline>
        </w:drawing>
      </w:r>
      <w:r>
        <w:rPr>
          <w:rFonts w:cs="Times New Roman CYR"/>
          <w:sz w:val="28"/>
          <w:szCs w:val="28"/>
        </w:rPr>
        <w:t xml:space="preserve"> </w:t>
      </w:r>
      <w:proofErr w:type="gramStart"/>
      <w:r>
        <w:rPr>
          <w:rFonts w:cs="Times New Roman CYR"/>
          <w:sz w:val="28"/>
          <w:szCs w:val="28"/>
        </w:rPr>
        <w:t>при</w:t>
      </w:r>
      <w:proofErr w:type="gramEnd"/>
      <w:r>
        <w:rPr>
          <w:rFonts w:cs="Times New Roman CYR"/>
          <w:sz w:val="28"/>
          <w:szCs w:val="28"/>
        </w:rPr>
        <w:t xml:space="preserve"> </w:t>
      </w:r>
      <w:r w:rsidR="00CB4C20">
        <w:rPr>
          <w:rFonts w:ascii="Microsoft Sans Serif" w:hAnsi="Microsoft Sans Serif" w:cs="Microsoft Sans Serif"/>
          <w:noProof/>
          <w:sz w:val="17"/>
          <w:szCs w:val="17"/>
        </w:rPr>
        <w:drawing>
          <wp:inline distT="0" distB="0" distL="0" distR="0">
            <wp:extent cx="114300" cy="3124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14300" cy="3124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12420"/>
                    </a:xfrm>
                    <a:prstGeom prst="rect">
                      <a:avLst/>
                    </a:prstGeom>
                    <a:noFill/>
                    <a:ln>
                      <a:noFill/>
                    </a:ln>
                  </pic:spPr>
                </pic:pic>
              </a:graphicData>
            </a:graphic>
          </wp:inline>
        </w:drawing>
      </w:r>
      <w:r>
        <w:rPr>
          <w:rFonts w:cs="Times New Roman CYR"/>
          <w:sz w:val="28"/>
          <w:szCs w:val="28"/>
        </w:rPr>
        <w:t xml:space="preserve"> = </w:t>
      </w:r>
      <w:r w:rsidR="00CB4C20">
        <w:rPr>
          <w:rFonts w:ascii="Microsoft Sans Serif" w:hAnsi="Microsoft Sans Serif" w:cs="Microsoft Sans Serif"/>
          <w:noProof/>
          <w:sz w:val="17"/>
          <w:szCs w:val="17"/>
        </w:rPr>
        <w:drawing>
          <wp:inline distT="0" distB="0" distL="0" distR="0">
            <wp:extent cx="106680" cy="312420"/>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06680" cy="312420"/>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Pr>
          <w:rFonts w:cs="Times New Roman CYR"/>
          <w:sz w:val="28"/>
          <w:szCs w:val="28"/>
        </w:rPr>
        <w:t xml:space="preserve">. </w:t>
      </w:r>
      <w:proofErr w:type="gramStart"/>
      <w:r>
        <w:rPr>
          <w:rFonts w:cs="Times New Roman CYR"/>
          <w:sz w:val="28"/>
          <w:szCs w:val="28"/>
        </w:rPr>
        <w:t>При</w:t>
      </w:r>
      <w:proofErr w:type="gramEnd"/>
      <w:r>
        <w:rPr>
          <w:rFonts w:cs="Times New Roman CYR"/>
          <w:sz w:val="28"/>
          <w:szCs w:val="28"/>
        </w:rPr>
        <w:t xml:space="preserve"> этом избегая параметрических </w:t>
      </w:r>
      <w:r>
        <w:rPr>
          <w:rFonts w:cs="Times New Roman CYR"/>
          <w:sz w:val="28"/>
          <w:szCs w:val="28"/>
        </w:rPr>
        <w:lastRenderedPageBreak/>
        <w:t xml:space="preserve">предположений о функциональной форме связи </w:t>
      </w:r>
      <w:r w:rsidR="00CB4C20">
        <w:rPr>
          <w:rFonts w:ascii="Microsoft Sans Serif" w:hAnsi="Microsoft Sans Serif" w:cs="Microsoft Sans Serif"/>
          <w:noProof/>
          <w:sz w:val="17"/>
          <w:szCs w:val="17"/>
        </w:rPr>
        <w:drawing>
          <wp:inline distT="0" distB="0" distL="0" distR="0">
            <wp:extent cx="114300" cy="3124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14300" cy="3124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12420"/>
                    </a:xfrm>
                    <a:prstGeom prst="rect">
                      <a:avLst/>
                    </a:prstGeom>
                    <a:noFill/>
                    <a:ln>
                      <a:noFill/>
                    </a:ln>
                  </pic:spPr>
                </pic:pic>
              </a:graphicData>
            </a:graphic>
          </wp:inline>
        </w:drawing>
      </w:r>
      <w:r>
        <w:rPr>
          <w:rFonts w:cs="Times New Roman CYR"/>
          <w:sz w:val="28"/>
          <w:szCs w:val="28"/>
        </w:rPr>
        <w:t xml:space="preserve"> и </w:t>
      </w:r>
      <w:r w:rsidR="00CB4C20">
        <w:rPr>
          <w:rFonts w:ascii="Microsoft Sans Serif" w:hAnsi="Microsoft Sans Serif" w:cs="Microsoft Sans Serif"/>
          <w:noProof/>
          <w:sz w:val="17"/>
          <w:szCs w:val="17"/>
        </w:rPr>
        <w:drawing>
          <wp:inline distT="0" distB="0" distL="0" distR="0">
            <wp:extent cx="114300" cy="3124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14300" cy="3124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312420"/>
                    </a:xfrm>
                    <a:prstGeom prst="rect">
                      <a:avLst/>
                    </a:prstGeom>
                    <a:noFill/>
                    <a:ln>
                      <a:noFill/>
                    </a:ln>
                  </pic:spPr>
                </pic:pic>
              </a:graphicData>
            </a:graphic>
          </wp:inline>
        </w:drawing>
      </w:r>
      <w:r>
        <w:rPr>
          <w:rFonts w:cs="Times New Roman CYR"/>
          <w:sz w:val="28"/>
          <w:szCs w:val="28"/>
        </w:rPr>
        <w:t>.</w:t>
      </w:r>
    </w:p>
    <w:p w:rsidR="00434667" w:rsidRDefault="00434667">
      <w:pPr>
        <w:ind w:firstLine="709"/>
        <w:rPr>
          <w:rFonts w:cs="Times New Roman CYR"/>
          <w:sz w:val="28"/>
          <w:szCs w:val="28"/>
        </w:rPr>
      </w:pPr>
      <w:r>
        <w:rPr>
          <w:rFonts w:cs="Times New Roman CYR"/>
          <w:sz w:val="28"/>
          <w:szCs w:val="28"/>
        </w:rPr>
        <w:t>Рассмотрим регрессию среднего</w:t>
      </w:r>
      <w:r w:rsidRPr="003444BC">
        <w:rPr>
          <w:rFonts w:cs="Times New Roman CYR"/>
          <w:sz w:val="28"/>
          <w:szCs w:val="28"/>
        </w:rPr>
        <w:t>:</w:t>
      </w:r>
    </w:p>
    <w:p w:rsidR="00434667" w:rsidRDefault="00434667">
      <w:pPr>
        <w:ind w:firstLine="709"/>
        <w:rPr>
          <w:rFonts w:cs="Times New Roman CYR"/>
          <w:sz w:val="28"/>
          <w:szCs w:val="28"/>
        </w:rPr>
      </w:pPr>
    </w:p>
    <w:p w:rsidR="00434667" w:rsidRPr="003444BC"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1432560" cy="3124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2560" cy="31242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432560" cy="3124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2560" cy="312420"/>
                    </a:xfrm>
                    <a:prstGeom prst="rect">
                      <a:avLst/>
                    </a:prstGeom>
                    <a:noFill/>
                    <a:ln>
                      <a:noFill/>
                    </a:ln>
                  </pic:spPr>
                </pic:pic>
              </a:graphicData>
            </a:graphic>
          </wp:inline>
        </w:drawing>
      </w:r>
      <w:r w:rsidR="00434667" w:rsidRPr="003444BC">
        <w:rPr>
          <w:rFonts w:cs="Times New Roman CYR"/>
          <w:sz w:val="28"/>
          <w:szCs w:val="28"/>
        </w:rPr>
        <w:t>,</w:t>
      </w:r>
      <w:r w:rsidR="00434667" w:rsidRPr="003444BC">
        <w:rPr>
          <w:rFonts w:cs="Times New Roman CYR"/>
          <w:sz w:val="28"/>
          <w:szCs w:val="28"/>
        </w:rPr>
        <w:tab/>
        <w:t>(2.</w:t>
      </w:r>
      <w:r w:rsidR="00434667">
        <w:rPr>
          <w:rFonts w:cs="Times New Roman CYR"/>
          <w:sz w:val="28"/>
          <w:szCs w:val="28"/>
        </w:rPr>
        <w:t>2</w:t>
      </w:r>
      <w:r w:rsidR="00434667" w:rsidRPr="003444BC">
        <w:rPr>
          <w:rFonts w:cs="Times New Roman CYR"/>
          <w:sz w:val="28"/>
          <w:szCs w:val="28"/>
        </w:rPr>
        <w:t>.1)</w:t>
      </w:r>
    </w:p>
    <w:p w:rsidR="00434667" w:rsidRDefault="00434667">
      <w:pPr>
        <w:spacing w:line="360" w:lineRule="auto"/>
        <w:ind w:firstLine="709"/>
        <w:jc w:val="both"/>
        <w:rPr>
          <w:rFonts w:cs="Times New Roman CYR"/>
          <w:sz w:val="28"/>
          <w:szCs w:val="28"/>
        </w:rPr>
      </w:pPr>
    </w:p>
    <w:p w:rsidR="00434667" w:rsidRDefault="00434667">
      <w:pPr>
        <w:spacing w:line="360" w:lineRule="auto"/>
        <w:ind w:firstLine="709"/>
        <w:jc w:val="both"/>
        <w:rPr>
          <w:rFonts w:cs="Times New Roman CYR"/>
          <w:sz w:val="28"/>
          <w:szCs w:val="28"/>
        </w:rPr>
      </w:pPr>
      <w:r>
        <w:rPr>
          <w:rFonts w:cs="Times New Roman CYR"/>
          <w:sz w:val="28"/>
          <w:szCs w:val="28"/>
        </w:rPr>
        <w:t>и условную функцию распределения</w:t>
      </w:r>
      <w:r w:rsidRPr="003444BC">
        <w:rPr>
          <w:rFonts w:cs="Times New Roman CYR"/>
          <w:sz w:val="28"/>
          <w:szCs w:val="28"/>
        </w:rPr>
        <w:t>:</w:t>
      </w:r>
    </w:p>
    <w:p w:rsidR="00434667" w:rsidRDefault="00434667">
      <w:pPr>
        <w:spacing w:line="360" w:lineRule="auto"/>
        <w:ind w:firstLine="709"/>
        <w:jc w:val="both"/>
        <w:rPr>
          <w:rFonts w:cs="Times New Roman CYR"/>
          <w:sz w:val="28"/>
          <w:szCs w:val="28"/>
        </w:rPr>
      </w:pPr>
    </w:p>
    <w:p w:rsidR="00434667" w:rsidRPr="003444BC"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2743200" cy="3124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31242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743200" cy="3124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312420"/>
                    </a:xfrm>
                    <a:prstGeom prst="rect">
                      <a:avLst/>
                    </a:prstGeom>
                    <a:noFill/>
                    <a:ln>
                      <a:noFill/>
                    </a:ln>
                  </pic:spPr>
                </pic:pic>
              </a:graphicData>
            </a:graphic>
          </wp:inline>
        </w:drawing>
      </w:r>
      <w:r w:rsidR="00434667" w:rsidRPr="003444BC">
        <w:rPr>
          <w:rFonts w:cs="Times New Roman CYR"/>
          <w:sz w:val="28"/>
          <w:szCs w:val="28"/>
        </w:rPr>
        <w:t>.</w:t>
      </w:r>
      <w:r w:rsidR="00434667" w:rsidRPr="003444BC">
        <w:rPr>
          <w:rFonts w:cs="Times New Roman CYR"/>
          <w:sz w:val="28"/>
          <w:szCs w:val="28"/>
        </w:rPr>
        <w:tab/>
        <w:t>(2.</w:t>
      </w:r>
      <w:r w:rsidR="00434667">
        <w:rPr>
          <w:rFonts w:cs="Times New Roman CYR"/>
          <w:sz w:val="28"/>
          <w:szCs w:val="28"/>
        </w:rPr>
        <w:t>2</w:t>
      </w:r>
      <w:r w:rsidR="00434667" w:rsidRPr="003444BC">
        <w:rPr>
          <w:rFonts w:cs="Times New Roman CYR"/>
          <w:sz w:val="28"/>
          <w:szCs w:val="28"/>
        </w:rPr>
        <w:t>.2)</w:t>
      </w:r>
    </w:p>
    <w:p w:rsidR="00434667" w:rsidRDefault="00434667">
      <w:pPr>
        <w:spacing w:line="360" w:lineRule="auto"/>
        <w:ind w:firstLine="709"/>
        <w:jc w:val="both"/>
        <w:rPr>
          <w:rFonts w:cs="Times New Roman CYR"/>
          <w:sz w:val="28"/>
          <w:szCs w:val="28"/>
        </w:rPr>
      </w:pPr>
    </w:p>
    <w:p w:rsidR="00434667" w:rsidRDefault="00434667">
      <w:pPr>
        <w:ind w:firstLine="709"/>
        <w:rPr>
          <w:rFonts w:cs="Times New Roman CYR"/>
          <w:sz w:val="28"/>
          <w:szCs w:val="28"/>
        </w:rPr>
      </w:pPr>
      <w:r>
        <w:rPr>
          <w:rFonts w:cs="Times New Roman CYR"/>
          <w:sz w:val="28"/>
          <w:szCs w:val="28"/>
        </w:rPr>
        <w:t xml:space="preserve">Если </w:t>
      </w:r>
      <w:r w:rsidR="00CB4C20">
        <w:rPr>
          <w:rFonts w:ascii="Microsoft Sans Serif" w:hAnsi="Microsoft Sans Serif" w:cs="Microsoft Sans Serif"/>
          <w:noProof/>
          <w:sz w:val="17"/>
          <w:szCs w:val="17"/>
        </w:rPr>
        <w:drawing>
          <wp:inline distT="0" distB="0" distL="0" distR="0">
            <wp:extent cx="220980" cy="312420"/>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9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220980" cy="312420"/>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980" cy="312420"/>
                    </a:xfrm>
                    <a:prstGeom prst="rect">
                      <a:avLst/>
                    </a:prstGeom>
                    <a:noFill/>
                    <a:ln>
                      <a:noFill/>
                    </a:ln>
                  </pic:spPr>
                </pic:pic>
              </a:graphicData>
            </a:graphic>
          </wp:inline>
        </w:drawing>
      </w:r>
      <w:r>
        <w:rPr>
          <w:rFonts w:cs="Times New Roman CYR"/>
          <w:sz w:val="28"/>
          <w:szCs w:val="28"/>
        </w:rPr>
        <w:t xml:space="preserve"> является абсолютно непрерывной функцией, то существует </w:t>
      </w:r>
      <w:r w:rsidR="00CB4C20">
        <w:rPr>
          <w:rFonts w:ascii="Microsoft Sans Serif" w:hAnsi="Microsoft Sans Serif" w:cs="Microsoft Sans Serif"/>
          <w:noProof/>
          <w:sz w:val="17"/>
          <w:szCs w:val="17"/>
        </w:rPr>
        <w:drawing>
          <wp:inline distT="0" distB="0" distL="0" distR="0">
            <wp:extent cx="213360" cy="3124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213360" cy="3124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312420"/>
                    </a:xfrm>
                    <a:prstGeom prst="rect">
                      <a:avLst/>
                    </a:prstGeom>
                    <a:noFill/>
                    <a:ln>
                      <a:noFill/>
                    </a:ln>
                  </pic:spPr>
                </pic:pic>
              </a:graphicData>
            </a:graphic>
          </wp:inline>
        </w:drawing>
      </w:r>
      <w:r>
        <w:rPr>
          <w:rFonts w:cs="Times New Roman CYR"/>
          <w:sz w:val="28"/>
          <w:szCs w:val="28"/>
        </w:rPr>
        <w:t xml:space="preserve"> - функция плотности распределения:</w:t>
      </w:r>
    </w:p>
    <w:p w:rsidR="00434667" w:rsidRDefault="00434667">
      <w:pPr>
        <w:ind w:firstLine="709"/>
        <w:rPr>
          <w:rFonts w:cs="Times New Roman CYR"/>
          <w:sz w:val="28"/>
          <w:szCs w:val="28"/>
        </w:rPr>
      </w:pPr>
    </w:p>
    <w:p w:rsidR="00434667" w:rsidRPr="003444BC"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2346960" cy="4419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6960" cy="44196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346960" cy="4419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6960" cy="441960"/>
                    </a:xfrm>
                    <a:prstGeom prst="rect">
                      <a:avLst/>
                    </a:prstGeom>
                    <a:noFill/>
                    <a:ln>
                      <a:noFill/>
                    </a:ln>
                  </pic:spPr>
                </pic:pic>
              </a:graphicData>
            </a:graphic>
          </wp:inline>
        </w:drawing>
      </w:r>
      <w:r w:rsidR="00434667">
        <w:rPr>
          <w:rFonts w:cs="Times New Roman CYR"/>
          <w:sz w:val="28"/>
          <w:szCs w:val="28"/>
        </w:rPr>
        <w:t>.</w:t>
      </w:r>
      <w:r w:rsidR="00434667">
        <w:rPr>
          <w:rFonts w:cs="Times New Roman CYR"/>
          <w:sz w:val="28"/>
          <w:szCs w:val="28"/>
        </w:rPr>
        <w:tab/>
      </w:r>
      <w:r w:rsidR="00434667" w:rsidRPr="003444BC">
        <w:rPr>
          <w:rFonts w:cs="Times New Roman CYR"/>
          <w:sz w:val="28"/>
          <w:szCs w:val="28"/>
        </w:rPr>
        <w:t>(2.</w:t>
      </w:r>
      <w:r w:rsidR="00434667">
        <w:rPr>
          <w:rFonts w:cs="Times New Roman CYR"/>
          <w:sz w:val="28"/>
          <w:szCs w:val="28"/>
        </w:rPr>
        <w:t>2</w:t>
      </w:r>
      <w:r w:rsidR="00434667" w:rsidRPr="003444BC">
        <w:rPr>
          <w:rFonts w:cs="Times New Roman CYR"/>
          <w:sz w:val="28"/>
          <w:szCs w:val="28"/>
        </w:rPr>
        <w:t>.3)</w:t>
      </w:r>
    </w:p>
    <w:p w:rsidR="00434667" w:rsidRDefault="00434667">
      <w:pPr>
        <w:spacing w:line="360" w:lineRule="auto"/>
        <w:ind w:firstLine="709"/>
        <w:jc w:val="both"/>
        <w:rPr>
          <w:rFonts w:cs="Times New Roman CYR"/>
          <w:sz w:val="28"/>
          <w:szCs w:val="28"/>
        </w:rPr>
      </w:pPr>
    </w:p>
    <w:p w:rsidR="00434667" w:rsidRDefault="00434667">
      <w:pPr>
        <w:ind w:firstLine="709"/>
        <w:rPr>
          <w:rFonts w:cs="Times New Roman CYR"/>
          <w:sz w:val="28"/>
          <w:szCs w:val="28"/>
        </w:rPr>
      </w:pPr>
      <w:r>
        <w:rPr>
          <w:rFonts w:cs="Times New Roman CYR"/>
          <w:sz w:val="28"/>
          <w:szCs w:val="28"/>
        </w:rPr>
        <w:t xml:space="preserve">Таким образом, для получения скалярного отклика </w:t>
      </w:r>
      <w:r w:rsidR="00CB4C20">
        <w:rPr>
          <w:rFonts w:ascii="Microsoft Sans Serif" w:hAnsi="Microsoft Sans Serif" w:cs="Microsoft Sans Serif"/>
          <w:noProof/>
          <w:sz w:val="17"/>
          <w:szCs w:val="17"/>
        </w:rPr>
        <w:drawing>
          <wp:inline distT="0" distB="0" distL="0" distR="0">
            <wp:extent cx="106680" cy="312420"/>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06680" cy="312420"/>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Pr>
          <w:rFonts w:cs="Times New Roman CYR"/>
          <w:sz w:val="28"/>
          <w:szCs w:val="28"/>
        </w:rPr>
        <w:t xml:space="preserve"> можем использовать три варианта подхода. Первый подход заключается в оценивании регрессии среднего:</w:t>
      </w:r>
    </w:p>
    <w:p w:rsidR="00434667" w:rsidRDefault="00434667">
      <w:pPr>
        <w:ind w:firstLine="709"/>
        <w:rPr>
          <w:rFonts w:cs="Times New Roman CYR"/>
          <w:sz w:val="28"/>
          <w:szCs w:val="28"/>
        </w:rPr>
      </w:pPr>
    </w:p>
    <w:p w:rsidR="00434667" w:rsidRPr="003444BC"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670560" cy="3124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31242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670560" cy="3124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312420"/>
                    </a:xfrm>
                    <a:prstGeom prst="rect">
                      <a:avLst/>
                    </a:prstGeom>
                    <a:noFill/>
                    <a:ln>
                      <a:noFill/>
                    </a:ln>
                  </pic:spPr>
                </pic:pic>
              </a:graphicData>
            </a:graphic>
          </wp:inline>
        </w:drawing>
      </w:r>
      <w:r w:rsidR="00434667" w:rsidRPr="003444BC">
        <w:rPr>
          <w:rFonts w:cs="Times New Roman CYR"/>
          <w:sz w:val="28"/>
          <w:szCs w:val="28"/>
        </w:rPr>
        <w:t>,</w:t>
      </w:r>
      <w:r w:rsidR="00434667" w:rsidRPr="003444BC">
        <w:rPr>
          <w:rFonts w:cs="Times New Roman CYR"/>
          <w:sz w:val="28"/>
          <w:szCs w:val="28"/>
        </w:rPr>
        <w:tab/>
        <w:t>(2.</w:t>
      </w:r>
      <w:r w:rsidR="00434667">
        <w:rPr>
          <w:rFonts w:cs="Times New Roman CYR"/>
          <w:sz w:val="28"/>
          <w:szCs w:val="28"/>
        </w:rPr>
        <w:t>2</w:t>
      </w:r>
      <w:r w:rsidR="00434667" w:rsidRPr="003444BC">
        <w:rPr>
          <w:rFonts w:cs="Times New Roman CYR"/>
          <w:sz w:val="28"/>
          <w:szCs w:val="28"/>
        </w:rPr>
        <w:t>.4)</w:t>
      </w:r>
    </w:p>
    <w:p w:rsidR="00434667" w:rsidRDefault="00434667">
      <w:pPr>
        <w:spacing w:line="360" w:lineRule="auto"/>
        <w:ind w:firstLine="709"/>
        <w:jc w:val="both"/>
        <w:rPr>
          <w:rFonts w:cs="Times New Roman CYR"/>
          <w:sz w:val="28"/>
          <w:szCs w:val="28"/>
        </w:rPr>
      </w:pPr>
    </w:p>
    <w:p w:rsidR="00434667" w:rsidRDefault="00434667">
      <w:pPr>
        <w:ind w:firstLine="709"/>
        <w:rPr>
          <w:rFonts w:cs="Times New Roman CYR"/>
          <w:sz w:val="28"/>
          <w:szCs w:val="28"/>
        </w:rPr>
      </w:pPr>
      <w:r>
        <w:rPr>
          <w:rFonts w:cs="Times New Roman CYR"/>
          <w:sz w:val="28"/>
          <w:szCs w:val="28"/>
        </w:rPr>
        <w:t xml:space="preserve">где </w:t>
      </w:r>
      <w:r w:rsidR="00CB4C20">
        <w:rPr>
          <w:rFonts w:ascii="Microsoft Sans Serif" w:hAnsi="Microsoft Sans Serif" w:cs="Microsoft Sans Serif"/>
          <w:noProof/>
          <w:sz w:val="17"/>
          <w:szCs w:val="17"/>
        </w:rPr>
        <w:drawing>
          <wp:inline distT="0" distB="0" distL="0" distR="0">
            <wp:extent cx="83820" cy="3124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82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83820" cy="31242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820" cy="312420"/>
                    </a:xfrm>
                    <a:prstGeom prst="rect">
                      <a:avLst/>
                    </a:prstGeom>
                    <a:noFill/>
                    <a:ln>
                      <a:noFill/>
                    </a:ln>
                  </pic:spPr>
                </pic:pic>
              </a:graphicData>
            </a:graphic>
          </wp:inline>
        </w:drawing>
      </w:r>
      <w:r>
        <w:rPr>
          <w:rFonts w:cs="Times New Roman CYR"/>
          <w:sz w:val="28"/>
          <w:szCs w:val="28"/>
        </w:rPr>
        <w:t xml:space="preserve"> является оценкой </w:t>
      </w:r>
      <w:r w:rsidR="00CB4C20">
        <w:rPr>
          <w:rFonts w:ascii="Microsoft Sans Serif" w:hAnsi="Microsoft Sans Serif" w:cs="Microsoft Sans Serif"/>
          <w:noProof/>
          <w:sz w:val="17"/>
          <w:szCs w:val="17"/>
        </w:rPr>
        <w:drawing>
          <wp:inline distT="0" distB="0" distL="0" distR="0">
            <wp:extent cx="83820" cy="3124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82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83820" cy="31242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820" cy="312420"/>
                    </a:xfrm>
                    <a:prstGeom prst="rect">
                      <a:avLst/>
                    </a:prstGeom>
                    <a:noFill/>
                    <a:ln>
                      <a:noFill/>
                    </a:ln>
                  </pic:spPr>
                </pic:pic>
              </a:graphicData>
            </a:graphic>
          </wp:inline>
        </w:drawing>
      </w:r>
      <w:r>
        <w:rPr>
          <w:rFonts w:cs="Times New Roman CYR"/>
          <w:sz w:val="28"/>
          <w:szCs w:val="28"/>
        </w:rPr>
        <w:t xml:space="preserve">. Второй подход заключается в оценивании медианы условной функции распределения </w:t>
      </w:r>
      <w:r w:rsidR="00CB4C20">
        <w:rPr>
          <w:rFonts w:ascii="Microsoft Sans Serif" w:hAnsi="Microsoft Sans Serif" w:cs="Microsoft Sans Serif"/>
          <w:noProof/>
          <w:sz w:val="17"/>
          <w:szCs w:val="17"/>
        </w:rPr>
        <w:drawing>
          <wp:inline distT="0" distB="0" distL="0" distR="0">
            <wp:extent cx="220980" cy="312420"/>
            <wp:effectExtent l="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9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220980" cy="312420"/>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980" cy="312420"/>
                    </a:xfrm>
                    <a:prstGeom prst="rect">
                      <a:avLst/>
                    </a:prstGeom>
                    <a:noFill/>
                    <a:ln>
                      <a:noFill/>
                    </a:ln>
                  </pic:spPr>
                </pic:pic>
              </a:graphicData>
            </a:graphic>
          </wp:inline>
        </w:drawing>
      </w:r>
      <w:r>
        <w:rPr>
          <w:rFonts w:cs="Times New Roman CYR"/>
          <w:sz w:val="28"/>
          <w:szCs w:val="28"/>
        </w:rPr>
        <w:t>:</w:t>
      </w:r>
    </w:p>
    <w:p w:rsidR="00434667" w:rsidRDefault="00434667">
      <w:pPr>
        <w:ind w:firstLine="709"/>
        <w:rPr>
          <w:rFonts w:cs="Times New Roman CYR"/>
          <w:sz w:val="28"/>
          <w:szCs w:val="28"/>
        </w:rPr>
      </w:pPr>
    </w:p>
    <w:p w:rsidR="00434667"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731520" cy="31242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1520" cy="31242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731520" cy="3124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1520" cy="312420"/>
                    </a:xfrm>
                    <a:prstGeom prst="rect">
                      <a:avLst/>
                    </a:prstGeom>
                    <a:noFill/>
                    <a:ln>
                      <a:noFill/>
                    </a:ln>
                  </pic:spPr>
                </pic:pic>
              </a:graphicData>
            </a:graphic>
          </wp:inline>
        </w:drawing>
      </w:r>
      <w:r w:rsidR="00434667">
        <w:rPr>
          <w:rFonts w:cs="Times New Roman CYR"/>
          <w:sz w:val="28"/>
          <w:szCs w:val="28"/>
        </w:rPr>
        <w:t>,</w:t>
      </w:r>
      <w:r w:rsidR="00434667">
        <w:rPr>
          <w:rFonts w:cs="Times New Roman CYR"/>
          <w:sz w:val="28"/>
          <w:szCs w:val="28"/>
        </w:rPr>
        <w:tab/>
        <w:t>(2.2.5)</w:t>
      </w:r>
    </w:p>
    <w:p w:rsidR="00434667" w:rsidRDefault="00434667">
      <w:pPr>
        <w:ind w:firstLine="709"/>
        <w:rPr>
          <w:rFonts w:cs="Times New Roman CYR"/>
          <w:sz w:val="28"/>
          <w:szCs w:val="28"/>
        </w:rPr>
      </w:pPr>
      <w:r>
        <w:rPr>
          <w:rFonts w:cs="Times New Roman CYR"/>
          <w:sz w:val="28"/>
          <w:szCs w:val="28"/>
        </w:rPr>
        <w:t xml:space="preserve">где </w:t>
      </w:r>
      <w:r w:rsidR="00CB4C20">
        <w:rPr>
          <w:rFonts w:ascii="Microsoft Sans Serif" w:hAnsi="Microsoft Sans Serif" w:cs="Microsoft Sans Serif"/>
          <w:noProof/>
          <w:sz w:val="17"/>
          <w:szCs w:val="17"/>
        </w:rPr>
        <w:drawing>
          <wp:inline distT="0" distB="0" distL="0" distR="0">
            <wp:extent cx="152400" cy="31242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52400" cy="3124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312420"/>
                    </a:xfrm>
                    <a:prstGeom prst="rect">
                      <a:avLst/>
                    </a:prstGeom>
                    <a:noFill/>
                    <a:ln>
                      <a:noFill/>
                    </a:ln>
                  </pic:spPr>
                </pic:pic>
              </a:graphicData>
            </a:graphic>
          </wp:inline>
        </w:drawing>
      </w:r>
      <w:r>
        <w:rPr>
          <w:rFonts w:cs="Times New Roman CYR"/>
          <w:sz w:val="28"/>
          <w:szCs w:val="28"/>
        </w:rPr>
        <w:t xml:space="preserve"> является оценкой для медианы условной функции распределения </w:t>
      </w:r>
      <w:r w:rsidR="00CB4C20">
        <w:rPr>
          <w:rFonts w:ascii="Microsoft Sans Serif" w:hAnsi="Microsoft Sans Serif" w:cs="Microsoft Sans Serif"/>
          <w:noProof/>
          <w:sz w:val="17"/>
          <w:szCs w:val="17"/>
        </w:rPr>
        <w:drawing>
          <wp:inline distT="0" distB="0" distL="0" distR="0">
            <wp:extent cx="220980" cy="312420"/>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9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220980" cy="312420"/>
            <wp:effectExtent l="0" t="0" r="762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980" cy="312420"/>
                    </a:xfrm>
                    <a:prstGeom prst="rect">
                      <a:avLst/>
                    </a:prstGeom>
                    <a:noFill/>
                    <a:ln>
                      <a:noFill/>
                    </a:ln>
                  </pic:spPr>
                </pic:pic>
              </a:graphicData>
            </a:graphic>
          </wp:inline>
        </w:drawing>
      </w:r>
      <w:r>
        <w:rPr>
          <w:rFonts w:cs="Times New Roman CYR"/>
          <w:sz w:val="28"/>
          <w:szCs w:val="28"/>
        </w:rPr>
        <w:t xml:space="preserve">. Медиана условной функции распределения </w:t>
      </w:r>
      <w:r w:rsidR="00CB4C20">
        <w:rPr>
          <w:rFonts w:ascii="Microsoft Sans Serif" w:hAnsi="Microsoft Sans Serif" w:cs="Microsoft Sans Serif"/>
          <w:noProof/>
          <w:sz w:val="17"/>
          <w:szCs w:val="17"/>
        </w:rPr>
        <w:drawing>
          <wp:inline distT="0" distB="0" distL="0" distR="0">
            <wp:extent cx="220980" cy="312420"/>
            <wp:effectExtent l="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9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220980" cy="312420"/>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980" cy="312420"/>
                    </a:xfrm>
                    <a:prstGeom prst="rect">
                      <a:avLst/>
                    </a:prstGeom>
                    <a:noFill/>
                    <a:ln>
                      <a:noFill/>
                    </a:ln>
                  </pic:spPr>
                </pic:pic>
              </a:graphicData>
            </a:graphic>
          </wp:inline>
        </w:drawing>
      </w:r>
      <w:r>
        <w:rPr>
          <w:rFonts w:cs="Times New Roman CYR"/>
          <w:sz w:val="28"/>
          <w:szCs w:val="28"/>
        </w:rPr>
        <w:t xml:space="preserve"> имеет вид:</w:t>
      </w:r>
    </w:p>
    <w:p w:rsidR="00434667" w:rsidRDefault="00434667">
      <w:pPr>
        <w:ind w:firstLine="709"/>
        <w:rPr>
          <w:rFonts w:cs="Times New Roman CYR"/>
          <w:sz w:val="28"/>
          <w:szCs w:val="28"/>
        </w:rPr>
      </w:pPr>
    </w:p>
    <w:p w:rsidR="00434667" w:rsidRDefault="00CB4C20">
      <w:pPr>
        <w:tabs>
          <w:tab w:val="left" w:pos="8608"/>
        </w:tabs>
        <w:spacing w:line="360" w:lineRule="auto"/>
        <w:ind w:firstLine="709"/>
        <w:rPr>
          <w:rFonts w:cs="Times New Roman CYR"/>
          <w:sz w:val="28"/>
          <w:szCs w:val="28"/>
        </w:rPr>
      </w:pPr>
      <w:r>
        <w:rPr>
          <w:rFonts w:ascii="Microsoft Sans Serif" w:hAnsi="Microsoft Sans Serif" w:cs="Microsoft Sans Serif"/>
          <w:noProof/>
          <w:sz w:val="17"/>
          <w:szCs w:val="17"/>
        </w:rPr>
        <w:drawing>
          <wp:inline distT="0" distB="0" distL="0" distR="0">
            <wp:extent cx="2468880" cy="518160"/>
            <wp:effectExtent l="0" t="0" r="762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8880" cy="518160"/>
                    </a:xfrm>
                    <a:prstGeom prst="rect">
                      <a:avLst/>
                    </a:prstGeom>
                    <a:noFill/>
                    <a:ln>
                      <a:noFill/>
                    </a:ln>
                  </pic:spPr>
                </pic:pic>
              </a:graphicData>
            </a:graphic>
          </wp:inline>
        </w:drawing>
      </w:r>
      <w:r w:rsidR="00434667" w:rsidRPr="003444BC">
        <w:rPr>
          <w:rFonts w:cs="Times New Roman CYR"/>
          <w:sz w:val="28"/>
          <w:szCs w:val="28"/>
        </w:rPr>
        <w:tab/>
      </w:r>
      <w:r w:rsidR="00434667">
        <w:rPr>
          <w:rFonts w:cs="Times New Roman CYR"/>
          <w:sz w:val="28"/>
          <w:szCs w:val="28"/>
        </w:rPr>
        <w:t>(2.2.6)</w:t>
      </w:r>
    </w:p>
    <w:p w:rsidR="00434667" w:rsidRDefault="00434667">
      <w:pPr>
        <w:spacing w:line="360" w:lineRule="auto"/>
        <w:ind w:firstLine="709"/>
        <w:jc w:val="both"/>
        <w:rPr>
          <w:rFonts w:cs="Times New Roman CYR"/>
          <w:sz w:val="28"/>
          <w:szCs w:val="28"/>
        </w:rPr>
      </w:pPr>
    </w:p>
    <w:p w:rsidR="00434667" w:rsidRDefault="00434667">
      <w:pPr>
        <w:ind w:firstLine="709"/>
        <w:rPr>
          <w:rFonts w:cs="Times New Roman CYR"/>
          <w:sz w:val="28"/>
          <w:szCs w:val="28"/>
        </w:rPr>
      </w:pPr>
      <w:r>
        <w:rPr>
          <w:rFonts w:cs="Times New Roman CYR"/>
          <w:sz w:val="28"/>
          <w:szCs w:val="28"/>
        </w:rPr>
        <w:t xml:space="preserve">Наконец, третий подход заключается в оценивании моды условной функции плотности </w:t>
      </w:r>
      <w:r w:rsidR="00CB4C20">
        <w:rPr>
          <w:rFonts w:ascii="Microsoft Sans Serif" w:hAnsi="Microsoft Sans Serif" w:cs="Microsoft Sans Serif"/>
          <w:noProof/>
          <w:sz w:val="17"/>
          <w:szCs w:val="17"/>
        </w:rPr>
        <w:drawing>
          <wp:inline distT="0" distB="0" distL="0" distR="0">
            <wp:extent cx="213360" cy="31242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213360" cy="31242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312420"/>
                    </a:xfrm>
                    <a:prstGeom prst="rect">
                      <a:avLst/>
                    </a:prstGeom>
                    <a:noFill/>
                    <a:ln>
                      <a:noFill/>
                    </a:ln>
                  </pic:spPr>
                </pic:pic>
              </a:graphicData>
            </a:graphic>
          </wp:inline>
        </w:drawing>
      </w:r>
      <w:r>
        <w:rPr>
          <w:rFonts w:cs="Times New Roman CYR"/>
          <w:sz w:val="28"/>
          <w:szCs w:val="28"/>
        </w:rPr>
        <w:t>:</w:t>
      </w:r>
    </w:p>
    <w:p w:rsidR="00434667" w:rsidRDefault="00434667">
      <w:pPr>
        <w:ind w:firstLine="709"/>
        <w:rPr>
          <w:rFonts w:cs="Times New Roman CYR"/>
          <w:sz w:val="28"/>
          <w:szCs w:val="28"/>
        </w:rPr>
      </w:pPr>
    </w:p>
    <w:p w:rsidR="00434667"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685800" cy="3276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32766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685800" cy="3276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327660"/>
                    </a:xfrm>
                    <a:prstGeom prst="rect">
                      <a:avLst/>
                    </a:prstGeom>
                    <a:noFill/>
                    <a:ln>
                      <a:noFill/>
                    </a:ln>
                  </pic:spPr>
                </pic:pic>
              </a:graphicData>
            </a:graphic>
          </wp:inline>
        </w:drawing>
      </w:r>
      <w:r w:rsidR="00434667">
        <w:rPr>
          <w:rFonts w:cs="Times New Roman CYR"/>
          <w:sz w:val="28"/>
          <w:szCs w:val="28"/>
        </w:rPr>
        <w:t>,</w:t>
      </w:r>
      <w:r w:rsidR="00434667">
        <w:rPr>
          <w:rFonts w:cs="Times New Roman CYR"/>
          <w:sz w:val="28"/>
          <w:szCs w:val="28"/>
        </w:rPr>
        <w:tab/>
        <w:t>(2.2.</w:t>
      </w:r>
      <w:r w:rsidR="00434667" w:rsidRPr="003444BC">
        <w:rPr>
          <w:rFonts w:cs="Times New Roman CYR"/>
          <w:sz w:val="28"/>
          <w:szCs w:val="28"/>
        </w:rPr>
        <w:t>7</w:t>
      </w:r>
      <w:r w:rsidR="00434667">
        <w:rPr>
          <w:rFonts w:cs="Times New Roman CYR"/>
          <w:sz w:val="28"/>
          <w:szCs w:val="28"/>
        </w:rPr>
        <w:t>)</w:t>
      </w:r>
    </w:p>
    <w:p w:rsidR="00434667" w:rsidRDefault="00434667">
      <w:pPr>
        <w:spacing w:line="360" w:lineRule="auto"/>
        <w:ind w:firstLine="709"/>
        <w:jc w:val="both"/>
        <w:rPr>
          <w:rFonts w:cs="Times New Roman CYR"/>
          <w:sz w:val="28"/>
          <w:szCs w:val="28"/>
        </w:rPr>
      </w:pPr>
    </w:p>
    <w:p w:rsidR="00434667" w:rsidRDefault="00434667">
      <w:pPr>
        <w:ind w:firstLine="709"/>
        <w:rPr>
          <w:rFonts w:cs="Times New Roman CYR"/>
          <w:sz w:val="28"/>
          <w:szCs w:val="28"/>
        </w:rPr>
      </w:pPr>
      <w:r>
        <w:rPr>
          <w:rFonts w:cs="Times New Roman CYR"/>
          <w:sz w:val="28"/>
          <w:szCs w:val="28"/>
        </w:rPr>
        <w:t xml:space="preserve">где </w:t>
      </w:r>
      <w:r w:rsidR="00CB4C20">
        <w:rPr>
          <w:rFonts w:ascii="Microsoft Sans Serif" w:hAnsi="Microsoft Sans Serif" w:cs="Microsoft Sans Serif"/>
          <w:noProof/>
          <w:sz w:val="17"/>
          <w:szCs w:val="17"/>
        </w:rPr>
        <w:drawing>
          <wp:inline distT="0" distB="0" distL="0" distR="0">
            <wp:extent cx="106680" cy="327660"/>
            <wp:effectExtent l="0" t="0" r="762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680" cy="32766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06680" cy="327660"/>
            <wp:effectExtent l="0" t="0" r="762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680" cy="327660"/>
                    </a:xfrm>
                    <a:prstGeom prst="rect">
                      <a:avLst/>
                    </a:prstGeom>
                    <a:noFill/>
                    <a:ln>
                      <a:noFill/>
                    </a:ln>
                  </pic:spPr>
                </pic:pic>
              </a:graphicData>
            </a:graphic>
          </wp:inline>
        </w:drawing>
      </w:r>
      <w:r>
        <w:rPr>
          <w:rFonts w:cs="Times New Roman CYR"/>
          <w:sz w:val="28"/>
          <w:szCs w:val="28"/>
        </w:rPr>
        <w:t xml:space="preserve"> является оценкой для моды условной функции плотности </w:t>
      </w:r>
      <w:r w:rsidR="00CB4C20">
        <w:rPr>
          <w:rFonts w:ascii="Microsoft Sans Serif" w:hAnsi="Microsoft Sans Serif" w:cs="Microsoft Sans Serif"/>
          <w:noProof/>
          <w:sz w:val="17"/>
          <w:szCs w:val="17"/>
        </w:rPr>
        <w:drawing>
          <wp:inline distT="0" distB="0" distL="0" distR="0">
            <wp:extent cx="213360" cy="31242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213360" cy="31242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312420"/>
                    </a:xfrm>
                    <a:prstGeom prst="rect">
                      <a:avLst/>
                    </a:prstGeom>
                    <a:noFill/>
                    <a:ln>
                      <a:noFill/>
                    </a:ln>
                  </pic:spPr>
                </pic:pic>
              </a:graphicData>
            </a:graphic>
          </wp:inline>
        </w:drawing>
      </w:r>
      <w:r>
        <w:rPr>
          <w:rFonts w:cs="Times New Roman CYR"/>
          <w:sz w:val="28"/>
          <w:szCs w:val="28"/>
        </w:rPr>
        <w:t xml:space="preserve">. Мода условной функции плотности </w:t>
      </w:r>
      <w:r w:rsidR="00CB4C20">
        <w:rPr>
          <w:rFonts w:ascii="Microsoft Sans Serif" w:hAnsi="Microsoft Sans Serif" w:cs="Microsoft Sans Serif"/>
          <w:noProof/>
          <w:sz w:val="17"/>
          <w:szCs w:val="17"/>
        </w:rPr>
        <w:drawing>
          <wp:inline distT="0" distB="0" distL="0" distR="0">
            <wp:extent cx="213360" cy="31242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213360" cy="31242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312420"/>
                    </a:xfrm>
                    <a:prstGeom prst="rect">
                      <a:avLst/>
                    </a:prstGeom>
                    <a:noFill/>
                    <a:ln>
                      <a:noFill/>
                    </a:ln>
                  </pic:spPr>
                </pic:pic>
              </a:graphicData>
            </a:graphic>
          </wp:inline>
        </w:drawing>
      </w:r>
      <w:r>
        <w:rPr>
          <w:rFonts w:cs="Times New Roman CYR"/>
          <w:sz w:val="28"/>
          <w:szCs w:val="28"/>
        </w:rPr>
        <w:t xml:space="preserve"> распределения имеет вид:</w:t>
      </w:r>
    </w:p>
    <w:p w:rsidR="00434667" w:rsidRDefault="00434667">
      <w:pPr>
        <w:ind w:firstLine="709"/>
        <w:rPr>
          <w:rFonts w:cs="Times New Roman CYR"/>
          <w:sz w:val="28"/>
          <w:szCs w:val="28"/>
        </w:rPr>
      </w:pPr>
    </w:p>
    <w:p w:rsidR="00434667"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2019300" cy="3429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0" cy="3429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019300" cy="3429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0" cy="342900"/>
                    </a:xfrm>
                    <a:prstGeom prst="rect">
                      <a:avLst/>
                    </a:prstGeom>
                    <a:noFill/>
                    <a:ln>
                      <a:noFill/>
                    </a:ln>
                  </pic:spPr>
                </pic:pic>
              </a:graphicData>
            </a:graphic>
          </wp:inline>
        </w:drawing>
      </w:r>
      <w:r w:rsidR="00434667">
        <w:rPr>
          <w:rFonts w:cs="Times New Roman CYR"/>
          <w:sz w:val="28"/>
          <w:szCs w:val="28"/>
        </w:rPr>
        <w:t>.</w:t>
      </w:r>
      <w:r w:rsidR="00434667">
        <w:rPr>
          <w:rFonts w:cs="Times New Roman CYR"/>
          <w:sz w:val="28"/>
          <w:szCs w:val="28"/>
        </w:rPr>
        <w:tab/>
        <w:t>(2.2.8)</w:t>
      </w:r>
    </w:p>
    <w:p w:rsidR="00434667" w:rsidRDefault="00434667">
      <w:pPr>
        <w:spacing w:line="360" w:lineRule="auto"/>
        <w:ind w:firstLine="709"/>
        <w:jc w:val="both"/>
        <w:rPr>
          <w:rFonts w:cs="Times New Roman CYR"/>
          <w:sz w:val="28"/>
          <w:szCs w:val="28"/>
        </w:rPr>
      </w:pPr>
    </w:p>
    <w:p w:rsidR="00434667" w:rsidRDefault="00434667">
      <w:pPr>
        <w:ind w:firstLine="709"/>
        <w:rPr>
          <w:rFonts w:cs="Times New Roman CYR"/>
          <w:sz w:val="28"/>
          <w:szCs w:val="28"/>
        </w:rPr>
      </w:pPr>
      <w:r>
        <w:rPr>
          <w:rFonts w:cs="Times New Roman CYR"/>
          <w:sz w:val="28"/>
          <w:szCs w:val="28"/>
        </w:rPr>
        <w:t xml:space="preserve">В определении (2.4.8) неявно предполагается, что </w:t>
      </w:r>
      <w:r w:rsidR="00CB4C20">
        <w:rPr>
          <w:rFonts w:ascii="Microsoft Sans Serif" w:hAnsi="Microsoft Sans Serif" w:cs="Microsoft Sans Serif"/>
          <w:noProof/>
          <w:sz w:val="17"/>
          <w:szCs w:val="17"/>
        </w:rPr>
        <w:drawing>
          <wp:inline distT="0" distB="0" distL="0" distR="0">
            <wp:extent cx="106680" cy="312420"/>
            <wp:effectExtent l="0" t="0" r="762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06680" cy="312420"/>
            <wp:effectExtent l="0" t="0" r="762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Pr>
          <w:rFonts w:cs="Times New Roman CYR"/>
          <w:sz w:val="28"/>
          <w:szCs w:val="28"/>
        </w:rPr>
        <w:t xml:space="preserve"> существует </w:t>
      </w:r>
      <w:proofErr w:type="gramStart"/>
      <w:r>
        <w:rPr>
          <w:rFonts w:cs="Times New Roman CYR"/>
          <w:sz w:val="28"/>
          <w:szCs w:val="28"/>
        </w:rPr>
        <w:t>на</w:t>
      </w:r>
      <w:proofErr w:type="gramEnd"/>
      <w:r>
        <w:rPr>
          <w:rFonts w:cs="Times New Roman CYR"/>
          <w:sz w:val="28"/>
          <w:szCs w:val="28"/>
        </w:rPr>
        <w:t xml:space="preserve"> </w:t>
      </w:r>
      <w:r w:rsidR="00CB4C20">
        <w:rPr>
          <w:rFonts w:ascii="Microsoft Sans Serif" w:hAnsi="Microsoft Sans Serif" w:cs="Microsoft Sans Serif"/>
          <w:noProof/>
          <w:sz w:val="17"/>
          <w:szCs w:val="17"/>
        </w:rPr>
        <w:drawing>
          <wp:inline distT="0" distB="0" distL="0" distR="0">
            <wp:extent cx="99060" cy="31242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06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99060" cy="31242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060" cy="312420"/>
                    </a:xfrm>
                    <a:prstGeom prst="rect">
                      <a:avLst/>
                    </a:prstGeom>
                    <a:noFill/>
                    <a:ln>
                      <a:noFill/>
                    </a:ln>
                  </pic:spPr>
                </pic:pic>
              </a:graphicData>
            </a:graphic>
          </wp:inline>
        </w:drawing>
      </w:r>
      <w:r>
        <w:rPr>
          <w:rFonts w:cs="Times New Roman CYR"/>
          <w:sz w:val="28"/>
          <w:szCs w:val="28"/>
        </w:rPr>
        <w:t>.</w:t>
      </w:r>
    </w:p>
    <w:p w:rsidR="00434667" w:rsidRDefault="00434667">
      <w:pPr>
        <w:ind w:firstLine="709"/>
        <w:rPr>
          <w:rFonts w:cs="Times New Roman CYR"/>
          <w:sz w:val="28"/>
          <w:szCs w:val="28"/>
        </w:rPr>
      </w:pPr>
    </w:p>
    <w:p w:rsidR="00434667" w:rsidRDefault="00434667">
      <w:pPr>
        <w:pStyle w:val="2"/>
        <w:spacing w:line="360" w:lineRule="auto"/>
        <w:ind w:firstLine="709"/>
        <w:jc w:val="both"/>
        <w:rPr>
          <w:rFonts w:cs="Times New Roman CYR"/>
          <w:sz w:val="28"/>
          <w:szCs w:val="28"/>
        </w:rPr>
      </w:pPr>
      <w:r>
        <w:rPr>
          <w:rFonts w:cs="Times New Roman CYR"/>
          <w:sz w:val="28"/>
          <w:szCs w:val="28"/>
        </w:rPr>
        <w:t>2.3</w:t>
      </w:r>
      <w:r>
        <w:rPr>
          <w:rFonts w:cs="Times New Roman CYR"/>
          <w:sz w:val="28"/>
          <w:szCs w:val="28"/>
        </w:rPr>
        <w:tab/>
        <w:t>Ядерное сглаживание</w:t>
      </w:r>
    </w:p>
    <w:p w:rsidR="00434667" w:rsidRDefault="00434667">
      <w:pPr>
        <w:spacing w:line="360" w:lineRule="auto"/>
        <w:ind w:firstLine="709"/>
        <w:jc w:val="both"/>
        <w:rPr>
          <w:rFonts w:cs="Times New Roman CYR"/>
          <w:sz w:val="28"/>
          <w:szCs w:val="28"/>
        </w:rPr>
      </w:pPr>
    </w:p>
    <w:p w:rsidR="00434667" w:rsidRDefault="00434667">
      <w:pPr>
        <w:ind w:firstLine="709"/>
        <w:rPr>
          <w:rFonts w:cs="Times New Roman CYR"/>
          <w:sz w:val="28"/>
          <w:szCs w:val="28"/>
        </w:rPr>
      </w:pPr>
      <w:r>
        <w:rPr>
          <w:rFonts w:cs="Times New Roman CYR"/>
          <w:sz w:val="28"/>
          <w:szCs w:val="28"/>
        </w:rPr>
        <w:t xml:space="preserve">Идейно простой подход к представлению последовательности весов </w:t>
      </w:r>
      <w:r w:rsidR="00CB4C20">
        <w:rPr>
          <w:rFonts w:ascii="Microsoft Sans Serif" w:hAnsi="Microsoft Sans Serif" w:cs="Microsoft Sans Serif"/>
          <w:noProof/>
          <w:sz w:val="17"/>
          <w:szCs w:val="17"/>
        </w:rPr>
        <w:drawing>
          <wp:inline distT="0" distB="0" distL="0" distR="0">
            <wp:extent cx="807720" cy="31242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772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807720" cy="31242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7720" cy="312420"/>
                    </a:xfrm>
                    <a:prstGeom prst="rect">
                      <a:avLst/>
                    </a:prstGeom>
                    <a:noFill/>
                    <a:ln>
                      <a:noFill/>
                    </a:ln>
                  </pic:spPr>
                </pic:pic>
              </a:graphicData>
            </a:graphic>
          </wp:inline>
        </w:drawing>
      </w:r>
      <w:r>
        <w:rPr>
          <w:rFonts w:cs="Times New Roman CYR"/>
          <w:sz w:val="28"/>
          <w:szCs w:val="28"/>
        </w:rPr>
        <w:t xml:space="preserve"> состоит в описании формы весовой функции </w:t>
      </w:r>
      <w:r w:rsidR="00CB4C20">
        <w:rPr>
          <w:rFonts w:ascii="Microsoft Sans Serif" w:hAnsi="Microsoft Sans Serif" w:cs="Microsoft Sans Serif"/>
          <w:noProof/>
          <w:sz w:val="17"/>
          <w:szCs w:val="17"/>
        </w:rPr>
        <w:drawing>
          <wp:inline distT="0" distB="0" distL="0" distR="0">
            <wp:extent cx="449580" cy="312420"/>
            <wp:effectExtent l="0" t="0" r="762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5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449580" cy="312420"/>
            <wp:effectExtent l="0" t="0" r="762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580" cy="312420"/>
                    </a:xfrm>
                    <a:prstGeom prst="rect">
                      <a:avLst/>
                    </a:prstGeom>
                    <a:noFill/>
                    <a:ln>
                      <a:noFill/>
                    </a:ln>
                  </pic:spPr>
                </pic:pic>
              </a:graphicData>
            </a:graphic>
          </wp:inline>
        </w:drawing>
      </w:r>
      <w:r>
        <w:rPr>
          <w:rFonts w:cs="Times New Roman CYR"/>
          <w:sz w:val="28"/>
          <w:szCs w:val="28"/>
        </w:rPr>
        <w:t xml:space="preserve"> посредством функции плотности со скалярным параметром </w:t>
      </w:r>
      <w:r w:rsidR="00CB4C20">
        <w:rPr>
          <w:rFonts w:ascii="Microsoft Sans Serif" w:hAnsi="Microsoft Sans Serif" w:cs="Microsoft Sans Serif"/>
          <w:noProof/>
          <w:sz w:val="17"/>
          <w:szCs w:val="17"/>
        </w:rPr>
        <w:drawing>
          <wp:inline distT="0" distB="0" distL="0" distR="0">
            <wp:extent cx="106680" cy="312420"/>
            <wp:effectExtent l="0" t="0" r="762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06680" cy="312420"/>
            <wp:effectExtent l="0" t="0" r="762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Pr>
          <w:rFonts w:cs="Times New Roman CYR"/>
          <w:sz w:val="28"/>
          <w:szCs w:val="28"/>
        </w:rPr>
        <w:t xml:space="preserve">, который регулирует размер и форму весов около </w:t>
      </w:r>
      <w:r w:rsidR="00CB4C20">
        <w:rPr>
          <w:rFonts w:ascii="Microsoft Sans Serif" w:hAnsi="Microsoft Sans Serif" w:cs="Microsoft Sans Serif"/>
          <w:noProof/>
          <w:sz w:val="17"/>
          <w:szCs w:val="17"/>
        </w:rPr>
        <w:drawing>
          <wp:inline distT="0" distB="0" distL="0" distR="0">
            <wp:extent cx="106680" cy="312420"/>
            <wp:effectExtent l="0" t="0" r="762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06680" cy="312420"/>
            <wp:effectExtent l="0" t="0" r="762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Pr>
          <w:rFonts w:cs="Times New Roman CYR"/>
          <w:sz w:val="28"/>
          <w:szCs w:val="28"/>
        </w:rPr>
        <w:t xml:space="preserve">. Эту функцию формы принято называть ядром </w:t>
      </w:r>
      <w:r w:rsidR="00CB4C20">
        <w:rPr>
          <w:rFonts w:ascii="Microsoft Sans Serif" w:hAnsi="Microsoft Sans Serif" w:cs="Microsoft Sans Serif"/>
          <w:noProof/>
          <w:sz w:val="17"/>
          <w:szCs w:val="17"/>
        </w:rPr>
        <w:drawing>
          <wp:inline distT="0" distB="0" distL="0" distR="0">
            <wp:extent cx="137160" cy="31242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37160" cy="31242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 cy="312420"/>
                    </a:xfrm>
                    <a:prstGeom prst="rect">
                      <a:avLst/>
                    </a:prstGeom>
                    <a:noFill/>
                    <a:ln>
                      <a:noFill/>
                    </a:ln>
                  </pic:spPr>
                </pic:pic>
              </a:graphicData>
            </a:graphic>
          </wp:inline>
        </w:drawing>
      </w:r>
      <w:r>
        <w:rPr>
          <w:rFonts w:cs="Times New Roman CYR"/>
          <w:sz w:val="28"/>
          <w:szCs w:val="28"/>
        </w:rPr>
        <w:t xml:space="preserve"> [9].</w:t>
      </w:r>
    </w:p>
    <w:p w:rsidR="00434667" w:rsidRDefault="00434667">
      <w:pPr>
        <w:ind w:firstLine="709"/>
        <w:rPr>
          <w:rFonts w:cs="Times New Roman CYR"/>
          <w:sz w:val="28"/>
          <w:szCs w:val="28"/>
        </w:rPr>
      </w:pPr>
      <w:r>
        <w:rPr>
          <w:rFonts w:cs="Times New Roman CYR"/>
          <w:sz w:val="28"/>
          <w:szCs w:val="28"/>
        </w:rPr>
        <w:t xml:space="preserve">Ядро - ограниченная, вещественная функция </w:t>
      </w:r>
      <w:r w:rsidR="00CB4C20">
        <w:rPr>
          <w:rFonts w:ascii="Microsoft Sans Serif" w:hAnsi="Microsoft Sans Serif" w:cs="Microsoft Sans Serif"/>
          <w:noProof/>
          <w:sz w:val="17"/>
          <w:szCs w:val="17"/>
        </w:rPr>
        <w:drawing>
          <wp:inline distT="0" distB="0" distL="0" distR="0">
            <wp:extent cx="137160" cy="31242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37160" cy="31242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 cy="312420"/>
                    </a:xfrm>
                    <a:prstGeom prst="rect">
                      <a:avLst/>
                    </a:prstGeom>
                    <a:noFill/>
                    <a:ln>
                      <a:noFill/>
                    </a:ln>
                  </pic:spPr>
                </pic:pic>
              </a:graphicData>
            </a:graphic>
          </wp:inline>
        </w:drawing>
      </w:r>
      <w:r>
        <w:rPr>
          <w:rFonts w:cs="Times New Roman CYR"/>
          <w:sz w:val="28"/>
          <w:szCs w:val="28"/>
        </w:rPr>
        <w:t xml:space="preserve"> с единичным интегралом:</w:t>
      </w:r>
    </w:p>
    <w:p w:rsidR="00434667" w:rsidRDefault="00434667">
      <w:pPr>
        <w:ind w:firstLine="709"/>
        <w:rPr>
          <w:rFonts w:cs="Times New Roman CYR"/>
          <w:sz w:val="28"/>
          <w:szCs w:val="28"/>
        </w:rPr>
      </w:pPr>
    </w:p>
    <w:p w:rsidR="00434667" w:rsidRPr="003444BC"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1021080" cy="327660"/>
            <wp:effectExtent l="0" t="0" r="762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1080" cy="32766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021080" cy="327660"/>
            <wp:effectExtent l="0" t="0" r="762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1080" cy="327660"/>
                    </a:xfrm>
                    <a:prstGeom prst="rect">
                      <a:avLst/>
                    </a:prstGeom>
                    <a:noFill/>
                    <a:ln>
                      <a:noFill/>
                    </a:ln>
                  </pic:spPr>
                </pic:pic>
              </a:graphicData>
            </a:graphic>
          </wp:inline>
        </w:drawing>
      </w:r>
      <w:r w:rsidR="00434667" w:rsidRPr="003444BC">
        <w:rPr>
          <w:rFonts w:cs="Times New Roman CYR"/>
          <w:sz w:val="28"/>
          <w:szCs w:val="28"/>
        </w:rPr>
        <w:t>.</w:t>
      </w:r>
      <w:r w:rsidR="00434667" w:rsidRPr="003444BC">
        <w:rPr>
          <w:rFonts w:cs="Times New Roman CYR"/>
          <w:sz w:val="28"/>
          <w:szCs w:val="28"/>
        </w:rPr>
        <w:tab/>
        <w:t>(2.3.1)</w:t>
      </w:r>
    </w:p>
    <w:p w:rsidR="00434667" w:rsidRDefault="00434667">
      <w:pPr>
        <w:spacing w:line="360" w:lineRule="auto"/>
        <w:ind w:firstLine="709"/>
        <w:jc w:val="both"/>
        <w:rPr>
          <w:rFonts w:cs="Times New Roman CYR"/>
          <w:sz w:val="28"/>
          <w:szCs w:val="28"/>
        </w:rPr>
      </w:pPr>
    </w:p>
    <w:p w:rsidR="00434667" w:rsidRDefault="00434667">
      <w:pPr>
        <w:ind w:firstLine="709"/>
        <w:rPr>
          <w:rFonts w:cs="Times New Roman CYR"/>
          <w:sz w:val="28"/>
          <w:szCs w:val="28"/>
        </w:rPr>
      </w:pPr>
      <w:r>
        <w:rPr>
          <w:rFonts w:cs="Times New Roman CYR"/>
          <w:sz w:val="28"/>
          <w:szCs w:val="28"/>
        </w:rPr>
        <w:lastRenderedPageBreak/>
        <w:t xml:space="preserve">Если не указанно иное, в формуле (2.3.1) нижним и верхним пределами будут </w:t>
      </w:r>
      <w:r w:rsidR="00CB4C20">
        <w:rPr>
          <w:rFonts w:ascii="Microsoft Sans Serif" w:hAnsi="Microsoft Sans Serif" w:cs="Microsoft Sans Serif"/>
          <w:noProof/>
          <w:sz w:val="17"/>
          <w:szCs w:val="17"/>
        </w:rPr>
        <w:drawing>
          <wp:inline distT="0" distB="0" distL="0" distR="0">
            <wp:extent cx="289560" cy="31242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956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289560" cy="31242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9560" cy="312420"/>
                    </a:xfrm>
                    <a:prstGeom prst="rect">
                      <a:avLst/>
                    </a:prstGeom>
                    <a:noFill/>
                    <a:ln>
                      <a:noFill/>
                    </a:ln>
                  </pic:spPr>
                </pic:pic>
              </a:graphicData>
            </a:graphic>
          </wp:inline>
        </w:drawing>
      </w:r>
      <w:r>
        <w:rPr>
          <w:rFonts w:cs="Times New Roman CYR"/>
          <w:sz w:val="28"/>
          <w:szCs w:val="28"/>
        </w:rPr>
        <w:t xml:space="preserve"> и </w:t>
      </w:r>
      <w:r w:rsidR="00CB4C20">
        <w:rPr>
          <w:rFonts w:ascii="Microsoft Sans Serif" w:hAnsi="Microsoft Sans Serif" w:cs="Microsoft Sans Serif"/>
          <w:noProof/>
          <w:sz w:val="17"/>
          <w:szCs w:val="17"/>
        </w:rPr>
        <w:drawing>
          <wp:inline distT="0" distB="0" distL="0" distR="0">
            <wp:extent cx="152400" cy="31242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52400" cy="31242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312420"/>
                    </a:xfrm>
                    <a:prstGeom prst="rect">
                      <a:avLst/>
                    </a:prstGeom>
                    <a:noFill/>
                    <a:ln>
                      <a:noFill/>
                    </a:ln>
                  </pic:spPr>
                </pic:pic>
              </a:graphicData>
            </a:graphic>
          </wp:inline>
        </w:drawing>
      </w:r>
      <w:r>
        <w:rPr>
          <w:rFonts w:cs="Times New Roman CYR"/>
          <w:sz w:val="28"/>
          <w:szCs w:val="28"/>
        </w:rPr>
        <w:t xml:space="preserve"> </w:t>
      </w:r>
      <w:proofErr w:type="spellStart"/>
      <w:r>
        <w:rPr>
          <w:rFonts w:cs="Times New Roman CYR"/>
          <w:sz w:val="28"/>
          <w:szCs w:val="28"/>
        </w:rPr>
        <w:t>соответствено</w:t>
      </w:r>
      <w:proofErr w:type="spellEnd"/>
      <w:r>
        <w:rPr>
          <w:rFonts w:cs="Times New Roman CYR"/>
          <w:sz w:val="28"/>
          <w:szCs w:val="28"/>
        </w:rPr>
        <w:t xml:space="preserve">. Скалярный параметр </w:t>
      </w:r>
      <w:r w:rsidR="00CB4C20">
        <w:rPr>
          <w:rFonts w:ascii="Microsoft Sans Serif" w:hAnsi="Microsoft Sans Serif" w:cs="Microsoft Sans Serif"/>
          <w:noProof/>
          <w:sz w:val="17"/>
          <w:szCs w:val="17"/>
        </w:rPr>
        <w:drawing>
          <wp:inline distT="0" distB="0" distL="0" distR="0">
            <wp:extent cx="106680" cy="312420"/>
            <wp:effectExtent l="0" t="0" r="762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06680" cy="312420"/>
            <wp:effectExtent l="0" t="0" r="762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Pr>
          <w:rFonts w:cs="Times New Roman CYR"/>
          <w:sz w:val="28"/>
          <w:szCs w:val="28"/>
        </w:rPr>
        <w:t xml:space="preserve"> называют шириной окна.</w:t>
      </w:r>
    </w:p>
    <w:p w:rsidR="00434667" w:rsidRDefault="00434667">
      <w:pPr>
        <w:ind w:firstLine="709"/>
        <w:rPr>
          <w:rFonts w:cs="Times New Roman CYR"/>
          <w:sz w:val="28"/>
          <w:szCs w:val="28"/>
        </w:rPr>
      </w:pPr>
      <w:r>
        <w:rPr>
          <w:rFonts w:cs="Times New Roman CYR"/>
          <w:sz w:val="28"/>
          <w:szCs w:val="28"/>
        </w:rPr>
        <w:t>Последовательность весов для ядерных оценок определяется как [13]:</w:t>
      </w:r>
    </w:p>
    <w:p w:rsidR="00434667"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1851660" cy="4953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1660" cy="4953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851660" cy="4953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1660" cy="495300"/>
                    </a:xfrm>
                    <a:prstGeom prst="rect">
                      <a:avLst/>
                    </a:prstGeom>
                    <a:noFill/>
                    <a:ln>
                      <a:noFill/>
                    </a:ln>
                  </pic:spPr>
                </pic:pic>
              </a:graphicData>
            </a:graphic>
          </wp:inline>
        </w:drawing>
      </w:r>
      <w:r w:rsidR="00434667">
        <w:rPr>
          <w:rFonts w:cs="Times New Roman CYR"/>
          <w:sz w:val="28"/>
          <w:szCs w:val="28"/>
        </w:rPr>
        <w:t>.</w:t>
      </w:r>
      <w:r w:rsidR="00434667">
        <w:rPr>
          <w:rFonts w:cs="Times New Roman CYR"/>
          <w:sz w:val="28"/>
          <w:szCs w:val="28"/>
        </w:rPr>
        <w:tab/>
        <w:t>(2.3.2)</w:t>
      </w:r>
    </w:p>
    <w:p w:rsidR="00434667" w:rsidRDefault="00434667">
      <w:pPr>
        <w:spacing w:line="360" w:lineRule="auto"/>
        <w:ind w:firstLine="709"/>
        <w:jc w:val="both"/>
        <w:rPr>
          <w:rFonts w:cs="Times New Roman CYR"/>
          <w:sz w:val="28"/>
          <w:szCs w:val="28"/>
        </w:rPr>
      </w:pPr>
      <w:r>
        <w:rPr>
          <w:rFonts w:cs="Times New Roman CYR"/>
          <w:sz w:val="28"/>
          <w:szCs w:val="28"/>
        </w:rPr>
        <w:t>Обычно в качестве ядерных функций рассматривают следующие функции [10]:</w:t>
      </w:r>
    </w:p>
    <w:p w:rsidR="00434667" w:rsidRDefault="00434667">
      <w:pPr>
        <w:tabs>
          <w:tab w:val="left" w:pos="8608"/>
        </w:tabs>
        <w:spacing w:line="360" w:lineRule="auto"/>
        <w:ind w:firstLine="709"/>
        <w:rPr>
          <w:rFonts w:cs="Times New Roman CYR"/>
          <w:sz w:val="28"/>
          <w:szCs w:val="28"/>
        </w:rPr>
      </w:pPr>
      <w:r>
        <w:rPr>
          <w:rFonts w:cs="Times New Roman CYR"/>
          <w:sz w:val="28"/>
          <w:szCs w:val="28"/>
        </w:rPr>
        <w:t xml:space="preserve">Равномерное ядро: </w:t>
      </w:r>
    </w:p>
    <w:p w:rsidR="00434667" w:rsidRDefault="00434667">
      <w:pPr>
        <w:tabs>
          <w:tab w:val="left" w:pos="8608"/>
        </w:tabs>
        <w:spacing w:line="360" w:lineRule="auto"/>
        <w:ind w:firstLine="709"/>
        <w:rPr>
          <w:rFonts w:cs="Times New Roman CYR"/>
          <w:sz w:val="28"/>
          <w:szCs w:val="28"/>
        </w:rPr>
      </w:pPr>
    </w:p>
    <w:p w:rsidR="00434667"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1470660" cy="40386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0660" cy="40386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470660" cy="40386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0660" cy="403860"/>
                    </a:xfrm>
                    <a:prstGeom prst="rect">
                      <a:avLst/>
                    </a:prstGeom>
                    <a:noFill/>
                    <a:ln>
                      <a:noFill/>
                    </a:ln>
                  </pic:spPr>
                </pic:pic>
              </a:graphicData>
            </a:graphic>
          </wp:inline>
        </w:drawing>
      </w:r>
      <w:r w:rsidR="00434667">
        <w:rPr>
          <w:rFonts w:cs="Times New Roman CYR"/>
          <w:sz w:val="28"/>
          <w:szCs w:val="28"/>
        </w:rPr>
        <w:t>,</w:t>
      </w:r>
      <w:r w:rsidR="00434667">
        <w:rPr>
          <w:rFonts w:cs="Times New Roman CYR"/>
          <w:sz w:val="28"/>
          <w:szCs w:val="28"/>
        </w:rPr>
        <w:tab/>
        <w:t>(2.3.3)</w:t>
      </w:r>
    </w:p>
    <w:p w:rsidR="00434667" w:rsidRDefault="00434667">
      <w:pPr>
        <w:ind w:firstLine="709"/>
        <w:rPr>
          <w:rFonts w:cs="Times New Roman CYR"/>
          <w:sz w:val="28"/>
          <w:szCs w:val="28"/>
        </w:rPr>
      </w:pPr>
    </w:p>
    <w:p w:rsidR="00434667" w:rsidRDefault="00434667">
      <w:pPr>
        <w:ind w:firstLine="709"/>
        <w:rPr>
          <w:rFonts w:cs="Times New Roman CYR"/>
          <w:sz w:val="28"/>
          <w:szCs w:val="28"/>
        </w:rPr>
      </w:pPr>
      <w:r>
        <w:rPr>
          <w:rFonts w:cs="Times New Roman CYR"/>
          <w:sz w:val="28"/>
          <w:szCs w:val="28"/>
        </w:rPr>
        <w:t xml:space="preserve">Треугольное ядро: </w:t>
      </w:r>
    </w:p>
    <w:p w:rsidR="00434667" w:rsidRDefault="00434667">
      <w:pPr>
        <w:ind w:firstLine="709"/>
        <w:rPr>
          <w:rFonts w:cs="Times New Roman CYR"/>
          <w:sz w:val="28"/>
          <w:szCs w:val="28"/>
        </w:rPr>
      </w:pPr>
    </w:p>
    <w:p w:rsidR="00434667"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2042160" cy="31242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42160" cy="31242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042160" cy="31242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42160" cy="312420"/>
                    </a:xfrm>
                    <a:prstGeom prst="rect">
                      <a:avLst/>
                    </a:prstGeom>
                    <a:noFill/>
                    <a:ln>
                      <a:noFill/>
                    </a:ln>
                  </pic:spPr>
                </pic:pic>
              </a:graphicData>
            </a:graphic>
          </wp:inline>
        </w:drawing>
      </w:r>
      <w:r w:rsidR="00434667">
        <w:rPr>
          <w:rFonts w:cs="Times New Roman CYR"/>
          <w:sz w:val="28"/>
          <w:szCs w:val="28"/>
        </w:rPr>
        <w:t>,</w:t>
      </w:r>
      <w:r w:rsidR="00434667">
        <w:rPr>
          <w:rFonts w:cs="Times New Roman CYR"/>
          <w:sz w:val="28"/>
          <w:szCs w:val="28"/>
        </w:rPr>
        <w:tab/>
        <w:t>(2.3.4)</w:t>
      </w:r>
    </w:p>
    <w:p w:rsidR="00434667" w:rsidRDefault="00434667">
      <w:pPr>
        <w:ind w:firstLine="709"/>
        <w:rPr>
          <w:rFonts w:cs="Times New Roman CYR"/>
          <w:sz w:val="28"/>
          <w:szCs w:val="28"/>
        </w:rPr>
      </w:pPr>
    </w:p>
    <w:p w:rsidR="00434667" w:rsidRDefault="00434667">
      <w:pPr>
        <w:ind w:firstLine="709"/>
        <w:rPr>
          <w:rFonts w:cs="Times New Roman CYR"/>
          <w:sz w:val="28"/>
          <w:szCs w:val="28"/>
        </w:rPr>
      </w:pPr>
      <w:proofErr w:type="spellStart"/>
      <w:r>
        <w:rPr>
          <w:rFonts w:cs="Times New Roman CYR"/>
          <w:sz w:val="28"/>
          <w:szCs w:val="28"/>
        </w:rPr>
        <w:t>Епанечниково</w:t>
      </w:r>
      <w:proofErr w:type="spellEnd"/>
      <w:r>
        <w:rPr>
          <w:rFonts w:cs="Times New Roman CYR"/>
          <w:sz w:val="28"/>
          <w:szCs w:val="28"/>
        </w:rPr>
        <w:t xml:space="preserve"> ядро: </w:t>
      </w:r>
    </w:p>
    <w:p w:rsidR="00434667" w:rsidRDefault="00434667">
      <w:pPr>
        <w:ind w:firstLine="709"/>
        <w:rPr>
          <w:rFonts w:cs="Times New Roman CYR"/>
          <w:sz w:val="28"/>
          <w:szCs w:val="28"/>
        </w:rPr>
      </w:pPr>
    </w:p>
    <w:p w:rsidR="00434667"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2103120" cy="40386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03120" cy="40386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103120" cy="40386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03120" cy="403860"/>
                    </a:xfrm>
                    <a:prstGeom prst="rect">
                      <a:avLst/>
                    </a:prstGeom>
                    <a:noFill/>
                    <a:ln>
                      <a:noFill/>
                    </a:ln>
                  </pic:spPr>
                </pic:pic>
              </a:graphicData>
            </a:graphic>
          </wp:inline>
        </w:drawing>
      </w:r>
      <w:r w:rsidR="00434667">
        <w:rPr>
          <w:rFonts w:cs="Times New Roman CYR"/>
          <w:sz w:val="28"/>
          <w:szCs w:val="28"/>
        </w:rPr>
        <w:t>,</w:t>
      </w:r>
      <w:r w:rsidR="00434667">
        <w:rPr>
          <w:rFonts w:cs="Times New Roman CYR"/>
          <w:sz w:val="28"/>
          <w:szCs w:val="28"/>
        </w:rPr>
        <w:tab/>
        <w:t>(2.3.5)</w:t>
      </w:r>
    </w:p>
    <w:p w:rsidR="00434667" w:rsidRDefault="00434667">
      <w:pPr>
        <w:ind w:firstLine="709"/>
        <w:rPr>
          <w:rFonts w:cs="Times New Roman CYR"/>
          <w:sz w:val="28"/>
          <w:szCs w:val="28"/>
        </w:rPr>
      </w:pPr>
    </w:p>
    <w:p w:rsidR="00434667" w:rsidRDefault="00434667">
      <w:pPr>
        <w:ind w:firstLine="709"/>
        <w:rPr>
          <w:rFonts w:cs="Times New Roman CYR"/>
          <w:sz w:val="28"/>
          <w:szCs w:val="28"/>
        </w:rPr>
      </w:pPr>
      <w:r>
        <w:rPr>
          <w:rFonts w:cs="Times New Roman CYR"/>
          <w:sz w:val="28"/>
          <w:szCs w:val="28"/>
        </w:rPr>
        <w:t xml:space="preserve">Гауссово (нормальное) ядро: </w:t>
      </w:r>
    </w:p>
    <w:p w:rsidR="00434667"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1211580" cy="495300"/>
            <wp:effectExtent l="0" t="0" r="762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11580" cy="4953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211580" cy="495300"/>
            <wp:effectExtent l="0" t="0" r="762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11580" cy="495300"/>
                    </a:xfrm>
                    <a:prstGeom prst="rect">
                      <a:avLst/>
                    </a:prstGeom>
                    <a:noFill/>
                    <a:ln>
                      <a:noFill/>
                    </a:ln>
                  </pic:spPr>
                </pic:pic>
              </a:graphicData>
            </a:graphic>
          </wp:inline>
        </w:drawing>
      </w:r>
      <w:r w:rsidR="00434667">
        <w:rPr>
          <w:rFonts w:cs="Times New Roman CYR"/>
          <w:sz w:val="28"/>
          <w:szCs w:val="28"/>
        </w:rPr>
        <w:t>.</w:t>
      </w:r>
      <w:r w:rsidR="00434667">
        <w:rPr>
          <w:rFonts w:cs="Times New Roman CYR"/>
          <w:sz w:val="28"/>
          <w:szCs w:val="28"/>
        </w:rPr>
        <w:tab/>
        <w:t>(2.3.6)</w:t>
      </w:r>
    </w:p>
    <w:p w:rsidR="00434667" w:rsidRDefault="00434667">
      <w:pPr>
        <w:spacing w:line="360" w:lineRule="auto"/>
        <w:ind w:firstLine="709"/>
        <w:jc w:val="both"/>
        <w:rPr>
          <w:rFonts w:cs="Times New Roman CYR"/>
          <w:sz w:val="28"/>
          <w:szCs w:val="28"/>
        </w:rPr>
      </w:pPr>
    </w:p>
    <w:p w:rsidR="00434667" w:rsidRDefault="00434667">
      <w:pPr>
        <w:ind w:firstLine="709"/>
        <w:rPr>
          <w:rFonts w:cs="Times New Roman CYR"/>
          <w:sz w:val="28"/>
          <w:szCs w:val="28"/>
        </w:rPr>
      </w:pPr>
      <w:r>
        <w:rPr>
          <w:rFonts w:cs="Times New Roman CYR"/>
          <w:sz w:val="28"/>
          <w:szCs w:val="28"/>
        </w:rPr>
        <w:t xml:space="preserve">Следует отметить, что областью определения первых трех ядер является отрезок [-1,1], в то время как последнее имеет бесконечный носитель. Следовательно, при использовании равномерного, треугольного или Епанечникова ядра оценка будет использовать информацию в ограниченном окне в окрестности </w:t>
      </w:r>
      <w:r w:rsidR="00CB4C20">
        <w:rPr>
          <w:rFonts w:ascii="Microsoft Sans Serif" w:hAnsi="Microsoft Sans Serif" w:cs="Microsoft Sans Serif"/>
          <w:noProof/>
          <w:sz w:val="17"/>
          <w:szCs w:val="17"/>
        </w:rPr>
        <w:drawing>
          <wp:inline distT="0" distB="0" distL="0" distR="0">
            <wp:extent cx="106680" cy="312420"/>
            <wp:effectExtent l="0" t="0" r="762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06680" cy="312420"/>
            <wp:effectExtent l="0" t="0" r="762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Pr>
          <w:rFonts w:cs="Times New Roman CYR"/>
          <w:sz w:val="28"/>
          <w:szCs w:val="28"/>
        </w:rPr>
        <w:t>, а оценка, использующая гауссово ядро, будет использовать информацию из всех наблюдений [10]. На рисунке 3 представлены графики данных ядерных функций.</w:t>
      </w:r>
    </w:p>
    <w:p w:rsidR="00434667" w:rsidRDefault="00434667">
      <w:pPr>
        <w:ind w:firstLine="709"/>
        <w:rPr>
          <w:rFonts w:cs="Times New Roman CYR"/>
          <w:sz w:val="28"/>
          <w:szCs w:val="28"/>
        </w:rPr>
      </w:pPr>
    </w:p>
    <w:p w:rsidR="00434667" w:rsidRDefault="00CB4C20">
      <w:pPr>
        <w:ind w:firstLine="709"/>
        <w:rPr>
          <w:rFonts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5234940" cy="520446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34940" cy="5204460"/>
                    </a:xfrm>
                    <a:prstGeom prst="rect">
                      <a:avLst/>
                    </a:prstGeom>
                    <a:noFill/>
                    <a:ln>
                      <a:noFill/>
                    </a:ln>
                  </pic:spPr>
                </pic:pic>
              </a:graphicData>
            </a:graphic>
          </wp:inline>
        </w:drawing>
      </w:r>
    </w:p>
    <w:p w:rsidR="00434667" w:rsidRDefault="00434667">
      <w:pPr>
        <w:ind w:firstLine="709"/>
        <w:rPr>
          <w:rFonts w:cs="Times New Roman CYR"/>
          <w:sz w:val="28"/>
          <w:szCs w:val="28"/>
        </w:rPr>
      </w:pPr>
      <w:r>
        <w:rPr>
          <w:rFonts w:cs="Times New Roman CYR"/>
          <w:sz w:val="28"/>
          <w:szCs w:val="28"/>
        </w:rPr>
        <w:t>Рис. 3 Графики некоторых симметричных ядерных функций</w:t>
      </w:r>
    </w:p>
    <w:p w:rsidR="00434667" w:rsidRDefault="00434667">
      <w:pPr>
        <w:ind w:firstLine="709"/>
        <w:rPr>
          <w:rFonts w:cs="Times New Roman CYR"/>
          <w:sz w:val="28"/>
          <w:szCs w:val="28"/>
        </w:rPr>
      </w:pPr>
      <w:r>
        <w:rPr>
          <w:rFonts w:cs="Times New Roman CYR"/>
          <w:sz w:val="28"/>
          <w:szCs w:val="28"/>
        </w:rPr>
        <w:t>Для сглаживания в многомерном случае применяют следующие два подхода. Первый подход заключается в использовании одномерных ядер [9]:</w:t>
      </w:r>
    </w:p>
    <w:p w:rsidR="00434667" w:rsidRDefault="00434667">
      <w:pPr>
        <w:ind w:firstLine="709"/>
        <w:rPr>
          <w:rFonts w:cs="Times New Roman CYR"/>
          <w:sz w:val="28"/>
          <w:szCs w:val="28"/>
        </w:rPr>
      </w:pPr>
    </w:p>
    <w:p w:rsidR="00434667"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3429000" cy="411480"/>
            <wp:effectExtent l="0" t="0" r="0" b="762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9000" cy="41148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429000" cy="411480"/>
            <wp:effectExtent l="0" t="0" r="0" b="762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9000" cy="411480"/>
                    </a:xfrm>
                    <a:prstGeom prst="rect">
                      <a:avLst/>
                    </a:prstGeom>
                    <a:noFill/>
                    <a:ln>
                      <a:noFill/>
                    </a:ln>
                  </pic:spPr>
                </pic:pic>
              </a:graphicData>
            </a:graphic>
          </wp:inline>
        </w:drawing>
      </w:r>
      <w:r w:rsidR="00434667">
        <w:rPr>
          <w:rFonts w:cs="Times New Roman CYR"/>
          <w:sz w:val="28"/>
          <w:szCs w:val="28"/>
        </w:rPr>
        <w:t>.</w:t>
      </w:r>
      <w:r w:rsidR="00434667">
        <w:rPr>
          <w:rFonts w:cs="Times New Roman CYR"/>
          <w:sz w:val="28"/>
          <w:szCs w:val="28"/>
        </w:rPr>
        <w:tab/>
        <w:t>(2.</w:t>
      </w:r>
      <w:r w:rsidR="00434667" w:rsidRPr="003444BC">
        <w:rPr>
          <w:rFonts w:cs="Times New Roman CYR"/>
          <w:sz w:val="28"/>
          <w:szCs w:val="28"/>
        </w:rPr>
        <w:t>3</w:t>
      </w:r>
      <w:r w:rsidR="00434667">
        <w:rPr>
          <w:rFonts w:cs="Times New Roman CYR"/>
          <w:sz w:val="28"/>
          <w:szCs w:val="28"/>
        </w:rPr>
        <w:t>.</w:t>
      </w:r>
      <w:r w:rsidR="00434667" w:rsidRPr="003444BC">
        <w:rPr>
          <w:rFonts w:cs="Times New Roman CYR"/>
          <w:sz w:val="28"/>
          <w:szCs w:val="28"/>
        </w:rPr>
        <w:t>7</w:t>
      </w:r>
      <w:r w:rsidR="00434667">
        <w:rPr>
          <w:rFonts w:cs="Times New Roman CYR"/>
          <w:sz w:val="28"/>
          <w:szCs w:val="28"/>
        </w:rPr>
        <w:t>)</w:t>
      </w:r>
    </w:p>
    <w:p w:rsidR="00434667" w:rsidRDefault="00434667">
      <w:pPr>
        <w:spacing w:line="360" w:lineRule="auto"/>
        <w:ind w:firstLine="709"/>
        <w:jc w:val="both"/>
        <w:rPr>
          <w:rFonts w:cs="Times New Roman CYR"/>
          <w:sz w:val="28"/>
          <w:szCs w:val="28"/>
        </w:rPr>
      </w:pPr>
    </w:p>
    <w:p w:rsidR="00434667" w:rsidRDefault="00434667">
      <w:pPr>
        <w:ind w:firstLine="709"/>
        <w:rPr>
          <w:rFonts w:cs="Times New Roman CYR"/>
          <w:sz w:val="28"/>
          <w:szCs w:val="28"/>
        </w:rPr>
      </w:pPr>
      <w:r>
        <w:rPr>
          <w:rFonts w:cs="Times New Roman CYR"/>
          <w:sz w:val="28"/>
          <w:szCs w:val="28"/>
        </w:rPr>
        <w:t xml:space="preserve">Второй подход заключается в использовании </w:t>
      </w:r>
      <w:proofErr w:type="spellStart"/>
      <w:r>
        <w:rPr>
          <w:rFonts w:cs="Times New Roman CYR"/>
          <w:sz w:val="28"/>
          <w:szCs w:val="28"/>
        </w:rPr>
        <w:t>полунормы</w:t>
      </w:r>
      <w:proofErr w:type="spellEnd"/>
      <w:r>
        <w:rPr>
          <w:rFonts w:cs="Times New Roman CYR"/>
          <w:sz w:val="28"/>
          <w:szCs w:val="28"/>
        </w:rPr>
        <w:t xml:space="preserve"> в </w:t>
      </w:r>
      <w:r w:rsidR="00CB4C20">
        <w:rPr>
          <w:rFonts w:ascii="Microsoft Sans Serif" w:hAnsi="Microsoft Sans Serif" w:cs="Microsoft Sans Serif"/>
          <w:noProof/>
          <w:sz w:val="17"/>
          <w:szCs w:val="17"/>
        </w:rPr>
        <w:drawing>
          <wp:inline distT="0" distB="0" distL="0" distR="0">
            <wp:extent cx="220980" cy="312420"/>
            <wp:effectExtent l="0" t="0" r="762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09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220980" cy="312420"/>
            <wp:effectExtent l="0" t="0" r="762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0980" cy="312420"/>
                    </a:xfrm>
                    <a:prstGeom prst="rect">
                      <a:avLst/>
                    </a:prstGeom>
                    <a:noFill/>
                    <a:ln>
                      <a:noFill/>
                    </a:ln>
                  </pic:spPr>
                </pic:pic>
              </a:graphicData>
            </a:graphic>
          </wp:inline>
        </w:drawing>
      </w:r>
      <w:r>
        <w:rPr>
          <w:rFonts w:cs="Times New Roman CYR"/>
          <w:sz w:val="28"/>
          <w:szCs w:val="28"/>
        </w:rPr>
        <w:t xml:space="preserve"> [8]:</w:t>
      </w:r>
    </w:p>
    <w:p w:rsidR="00434667" w:rsidRDefault="00434667">
      <w:pPr>
        <w:ind w:firstLine="709"/>
        <w:rPr>
          <w:rFonts w:cs="Times New Roman CYR"/>
          <w:sz w:val="28"/>
          <w:szCs w:val="28"/>
        </w:rPr>
      </w:pPr>
    </w:p>
    <w:p w:rsidR="00434667"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3124200" cy="38862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24200" cy="388620"/>
                    </a:xfrm>
                    <a:prstGeom prst="rect">
                      <a:avLst/>
                    </a:prstGeom>
                    <a:noFill/>
                    <a:ln>
                      <a:noFill/>
                    </a:ln>
                  </pic:spPr>
                </pic:pic>
              </a:graphicData>
            </a:graphic>
          </wp:inline>
        </w:drawing>
      </w:r>
      <w:r>
        <w:rPr>
          <w:rFonts w:ascii="Microsoft Sans Serif" w:hAnsi="Microsoft Sans Serif" w:cs="Microsoft Sans Serif"/>
          <w:noProof/>
          <w:sz w:val="17"/>
          <w:szCs w:val="17"/>
        </w:rPr>
        <w:lastRenderedPageBreak/>
        <w:drawing>
          <wp:inline distT="0" distB="0" distL="0" distR="0">
            <wp:extent cx="3124200" cy="38862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24200" cy="388620"/>
                    </a:xfrm>
                    <a:prstGeom prst="rect">
                      <a:avLst/>
                    </a:prstGeom>
                    <a:noFill/>
                    <a:ln>
                      <a:noFill/>
                    </a:ln>
                  </pic:spPr>
                </pic:pic>
              </a:graphicData>
            </a:graphic>
          </wp:inline>
        </w:drawing>
      </w:r>
      <w:r w:rsidR="00434667">
        <w:rPr>
          <w:rFonts w:cs="Times New Roman CYR"/>
          <w:sz w:val="28"/>
          <w:szCs w:val="28"/>
        </w:rPr>
        <w:t>.</w:t>
      </w:r>
      <w:r w:rsidR="00434667">
        <w:rPr>
          <w:rFonts w:cs="Times New Roman CYR"/>
          <w:sz w:val="28"/>
          <w:szCs w:val="28"/>
        </w:rPr>
        <w:tab/>
        <w:t>(2.</w:t>
      </w:r>
      <w:r w:rsidR="00434667" w:rsidRPr="003444BC">
        <w:rPr>
          <w:rFonts w:cs="Times New Roman CYR"/>
          <w:sz w:val="28"/>
          <w:szCs w:val="28"/>
        </w:rPr>
        <w:t>3</w:t>
      </w:r>
      <w:r w:rsidR="00434667">
        <w:rPr>
          <w:rFonts w:cs="Times New Roman CYR"/>
          <w:sz w:val="28"/>
          <w:szCs w:val="28"/>
        </w:rPr>
        <w:t>.</w:t>
      </w:r>
      <w:r w:rsidR="00434667" w:rsidRPr="003444BC">
        <w:rPr>
          <w:rFonts w:cs="Times New Roman CYR"/>
          <w:sz w:val="28"/>
          <w:szCs w:val="28"/>
        </w:rPr>
        <w:t>8</w:t>
      </w:r>
      <w:r w:rsidR="00434667">
        <w:rPr>
          <w:rFonts w:cs="Times New Roman CYR"/>
          <w:sz w:val="28"/>
          <w:szCs w:val="28"/>
        </w:rPr>
        <w:t>)</w:t>
      </w:r>
    </w:p>
    <w:p w:rsidR="00434667" w:rsidRDefault="00434667">
      <w:pPr>
        <w:spacing w:line="360" w:lineRule="auto"/>
        <w:ind w:firstLine="709"/>
        <w:jc w:val="both"/>
        <w:rPr>
          <w:rFonts w:cs="Times New Roman CYR"/>
          <w:sz w:val="28"/>
          <w:szCs w:val="28"/>
        </w:rPr>
      </w:pPr>
    </w:p>
    <w:p w:rsidR="00434667" w:rsidRDefault="00434667">
      <w:pPr>
        <w:ind w:firstLine="709"/>
        <w:rPr>
          <w:rFonts w:cs="Times New Roman CYR"/>
          <w:sz w:val="28"/>
          <w:szCs w:val="28"/>
        </w:rPr>
      </w:pPr>
      <w:r>
        <w:rPr>
          <w:rFonts w:cs="Times New Roman CYR"/>
          <w:sz w:val="28"/>
          <w:szCs w:val="28"/>
        </w:rPr>
        <w:t xml:space="preserve">При использовании второго подхода весовая функция </w:t>
      </w:r>
      <w:r w:rsidR="00CB4C20">
        <w:rPr>
          <w:rFonts w:ascii="Microsoft Sans Serif" w:hAnsi="Microsoft Sans Serif" w:cs="Microsoft Sans Serif"/>
          <w:noProof/>
          <w:sz w:val="17"/>
          <w:szCs w:val="17"/>
        </w:rPr>
        <w:drawing>
          <wp:inline distT="0" distB="0" distL="0" distR="0">
            <wp:extent cx="449580" cy="312420"/>
            <wp:effectExtent l="0" t="0" r="762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95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449580" cy="312420"/>
            <wp:effectExtent l="0" t="0" r="762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9580" cy="312420"/>
                    </a:xfrm>
                    <a:prstGeom prst="rect">
                      <a:avLst/>
                    </a:prstGeom>
                    <a:noFill/>
                    <a:ln>
                      <a:noFill/>
                    </a:ln>
                  </pic:spPr>
                </pic:pic>
              </a:graphicData>
            </a:graphic>
          </wp:inline>
        </w:drawing>
      </w:r>
      <w:r>
        <w:rPr>
          <w:rFonts w:cs="Times New Roman CYR"/>
          <w:sz w:val="28"/>
          <w:szCs w:val="28"/>
        </w:rPr>
        <w:t xml:space="preserve"> преобразуется к виду:</w:t>
      </w:r>
    </w:p>
    <w:p w:rsidR="00434667" w:rsidRDefault="00434667">
      <w:pPr>
        <w:ind w:firstLine="709"/>
        <w:rPr>
          <w:rFonts w:cs="Times New Roman CYR"/>
          <w:sz w:val="28"/>
          <w:szCs w:val="28"/>
        </w:rPr>
      </w:pPr>
    </w:p>
    <w:p w:rsidR="00434667" w:rsidRPr="003444BC"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1866900" cy="4953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66900" cy="4953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866900" cy="4953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66900" cy="495300"/>
                    </a:xfrm>
                    <a:prstGeom prst="rect">
                      <a:avLst/>
                    </a:prstGeom>
                    <a:noFill/>
                    <a:ln>
                      <a:noFill/>
                    </a:ln>
                  </pic:spPr>
                </pic:pic>
              </a:graphicData>
            </a:graphic>
          </wp:inline>
        </w:drawing>
      </w:r>
      <w:r w:rsidR="00434667">
        <w:rPr>
          <w:rFonts w:cs="Times New Roman CYR"/>
          <w:sz w:val="28"/>
          <w:szCs w:val="28"/>
        </w:rPr>
        <w:t>,</w:t>
      </w:r>
      <w:r w:rsidR="00434667">
        <w:rPr>
          <w:rFonts w:cs="Times New Roman CYR"/>
          <w:sz w:val="28"/>
          <w:szCs w:val="28"/>
        </w:rPr>
        <w:tab/>
      </w:r>
      <w:r w:rsidR="00434667" w:rsidRPr="003444BC">
        <w:rPr>
          <w:rFonts w:cs="Times New Roman CYR"/>
          <w:sz w:val="28"/>
          <w:szCs w:val="28"/>
        </w:rPr>
        <w:t>(2.3.</w:t>
      </w:r>
      <w:r w:rsidR="00434667">
        <w:rPr>
          <w:rFonts w:cs="Times New Roman CYR"/>
          <w:sz w:val="28"/>
          <w:szCs w:val="28"/>
        </w:rPr>
        <w:t>9</w:t>
      </w:r>
      <w:r w:rsidR="00434667" w:rsidRPr="003444BC">
        <w:rPr>
          <w:rFonts w:cs="Times New Roman CYR"/>
          <w:sz w:val="28"/>
          <w:szCs w:val="28"/>
        </w:rPr>
        <w:t>)</w:t>
      </w:r>
    </w:p>
    <w:p w:rsidR="00434667" w:rsidRPr="003444BC" w:rsidRDefault="00434667">
      <w:pPr>
        <w:spacing w:line="360" w:lineRule="auto"/>
        <w:ind w:firstLine="709"/>
        <w:jc w:val="both"/>
        <w:rPr>
          <w:rFonts w:cs="Times New Roman CYR"/>
          <w:sz w:val="28"/>
          <w:szCs w:val="28"/>
        </w:rPr>
      </w:pPr>
    </w:p>
    <w:p w:rsidR="00434667" w:rsidRDefault="00434667">
      <w:pPr>
        <w:ind w:firstLine="709"/>
        <w:rPr>
          <w:rFonts w:cs="Times New Roman CYR"/>
          <w:sz w:val="28"/>
          <w:szCs w:val="28"/>
        </w:rPr>
      </w:pPr>
      <w:r>
        <w:rPr>
          <w:rFonts w:cs="Times New Roman CYR"/>
          <w:sz w:val="28"/>
          <w:szCs w:val="28"/>
        </w:rPr>
        <w:t xml:space="preserve">где </w:t>
      </w:r>
      <w:r w:rsidR="00CB4C20">
        <w:rPr>
          <w:rFonts w:ascii="Microsoft Sans Serif" w:hAnsi="Microsoft Sans Serif" w:cs="Microsoft Sans Serif"/>
          <w:noProof/>
          <w:sz w:val="17"/>
          <w:szCs w:val="17"/>
        </w:rPr>
        <w:drawing>
          <wp:inline distT="0" distB="0" distL="0" distR="0">
            <wp:extent cx="106680" cy="312420"/>
            <wp:effectExtent l="0" t="0" r="762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06680" cy="312420"/>
            <wp:effectExtent l="0" t="0" r="762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Pr>
          <w:rFonts w:cs="Times New Roman CYR"/>
          <w:sz w:val="28"/>
          <w:szCs w:val="28"/>
        </w:rPr>
        <w:t xml:space="preserve"> - </w:t>
      </w:r>
      <w:proofErr w:type="spellStart"/>
      <w:r>
        <w:rPr>
          <w:rFonts w:cs="Times New Roman CYR"/>
          <w:sz w:val="28"/>
          <w:szCs w:val="28"/>
        </w:rPr>
        <w:t>полуметрика</w:t>
      </w:r>
      <w:proofErr w:type="spellEnd"/>
      <w:r>
        <w:rPr>
          <w:rFonts w:cs="Times New Roman CYR"/>
          <w:sz w:val="28"/>
          <w:szCs w:val="28"/>
        </w:rPr>
        <w:t xml:space="preserve"> в </w:t>
      </w:r>
      <w:r w:rsidR="00CB4C20">
        <w:rPr>
          <w:rFonts w:ascii="Microsoft Sans Serif" w:hAnsi="Microsoft Sans Serif" w:cs="Microsoft Sans Serif"/>
          <w:noProof/>
          <w:sz w:val="17"/>
          <w:szCs w:val="17"/>
        </w:rPr>
        <w:drawing>
          <wp:inline distT="0" distB="0" distL="0" distR="0">
            <wp:extent cx="228600" cy="31242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860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228600" cy="31242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8600" cy="312420"/>
                    </a:xfrm>
                    <a:prstGeom prst="rect">
                      <a:avLst/>
                    </a:prstGeom>
                    <a:noFill/>
                    <a:ln>
                      <a:noFill/>
                    </a:ln>
                  </pic:spPr>
                </pic:pic>
              </a:graphicData>
            </a:graphic>
          </wp:inline>
        </w:drawing>
      </w:r>
      <w:r>
        <w:rPr>
          <w:rFonts w:cs="Times New Roman CYR"/>
          <w:sz w:val="28"/>
          <w:szCs w:val="28"/>
        </w:rPr>
        <w:t>.</w:t>
      </w:r>
    </w:p>
    <w:p w:rsidR="00434667" w:rsidRDefault="00434667">
      <w:pPr>
        <w:ind w:firstLine="709"/>
        <w:rPr>
          <w:rFonts w:cs="Times New Roman CYR"/>
          <w:sz w:val="28"/>
          <w:szCs w:val="28"/>
        </w:rPr>
      </w:pPr>
      <w:r>
        <w:rPr>
          <w:rFonts w:cs="Times New Roman CYR"/>
          <w:sz w:val="28"/>
          <w:szCs w:val="28"/>
        </w:rPr>
        <w:t xml:space="preserve">Поскольку </w:t>
      </w:r>
      <w:r w:rsidR="00CB4C20">
        <w:rPr>
          <w:rFonts w:ascii="Microsoft Sans Serif" w:hAnsi="Microsoft Sans Serif" w:cs="Microsoft Sans Serif"/>
          <w:noProof/>
          <w:sz w:val="17"/>
          <w:szCs w:val="17"/>
        </w:rPr>
        <w:drawing>
          <wp:inline distT="0" distB="0" distL="0" distR="0">
            <wp:extent cx="297180" cy="312420"/>
            <wp:effectExtent l="0" t="0" r="762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71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297180" cy="312420"/>
            <wp:effectExtent l="0" t="0" r="762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7180" cy="312420"/>
                    </a:xfrm>
                    <a:prstGeom prst="rect">
                      <a:avLst/>
                    </a:prstGeom>
                    <a:noFill/>
                    <a:ln>
                      <a:noFill/>
                    </a:ln>
                  </pic:spPr>
                </pic:pic>
              </a:graphicData>
            </a:graphic>
          </wp:inline>
        </w:drawing>
      </w:r>
      <w:r>
        <w:rPr>
          <w:rFonts w:cs="Times New Roman CYR"/>
          <w:sz w:val="28"/>
          <w:szCs w:val="28"/>
        </w:rPr>
        <w:t xml:space="preserve"> не отрицательная величина, ядерная функция </w:t>
      </w:r>
      <w:r w:rsidR="00CB4C20">
        <w:rPr>
          <w:rFonts w:ascii="Microsoft Sans Serif" w:hAnsi="Microsoft Sans Serif" w:cs="Microsoft Sans Serif"/>
          <w:noProof/>
          <w:sz w:val="17"/>
          <w:szCs w:val="17"/>
        </w:rPr>
        <w:drawing>
          <wp:inline distT="0" distB="0" distL="0" distR="0">
            <wp:extent cx="137160" cy="31242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16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37160" cy="31242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160" cy="312420"/>
                    </a:xfrm>
                    <a:prstGeom prst="rect">
                      <a:avLst/>
                    </a:prstGeom>
                    <a:noFill/>
                    <a:ln>
                      <a:noFill/>
                    </a:ln>
                  </pic:spPr>
                </pic:pic>
              </a:graphicData>
            </a:graphic>
          </wp:inline>
        </w:drawing>
      </w:r>
      <w:r>
        <w:rPr>
          <w:rFonts w:cs="Times New Roman CYR"/>
          <w:sz w:val="28"/>
          <w:szCs w:val="28"/>
        </w:rPr>
        <w:t xml:space="preserve"> также должна быть неотрицательной. Это приводит нас к необходимости использования асимметричных ядерных функций. Для рассмотренных выше одномерных симметричных ядерных функций соответствующие одномерные асимметричные ядерные функции имеют вид:</w:t>
      </w:r>
    </w:p>
    <w:p w:rsidR="00434667" w:rsidRDefault="00434667">
      <w:pPr>
        <w:tabs>
          <w:tab w:val="left" w:pos="8605"/>
        </w:tabs>
        <w:spacing w:line="360" w:lineRule="auto"/>
        <w:ind w:firstLine="709"/>
        <w:rPr>
          <w:rFonts w:cs="Times New Roman CYR"/>
          <w:sz w:val="28"/>
          <w:szCs w:val="28"/>
        </w:rPr>
      </w:pPr>
      <w:r>
        <w:rPr>
          <w:rFonts w:cs="Times New Roman CYR"/>
          <w:sz w:val="28"/>
          <w:szCs w:val="28"/>
        </w:rPr>
        <w:t xml:space="preserve">Асимметричное равномерное ядро: </w:t>
      </w:r>
    </w:p>
    <w:p w:rsidR="00434667" w:rsidRDefault="00434667">
      <w:pPr>
        <w:tabs>
          <w:tab w:val="left" w:pos="8605"/>
        </w:tabs>
        <w:spacing w:line="360" w:lineRule="auto"/>
        <w:ind w:firstLine="709"/>
        <w:rPr>
          <w:rFonts w:cs="Times New Roman CYR"/>
          <w:sz w:val="28"/>
          <w:szCs w:val="28"/>
        </w:rPr>
      </w:pPr>
    </w:p>
    <w:p w:rsidR="00434667"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1584960" cy="31242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84960" cy="31242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584960" cy="31242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84960" cy="312420"/>
                    </a:xfrm>
                    <a:prstGeom prst="rect">
                      <a:avLst/>
                    </a:prstGeom>
                    <a:noFill/>
                    <a:ln>
                      <a:noFill/>
                    </a:ln>
                  </pic:spPr>
                </pic:pic>
              </a:graphicData>
            </a:graphic>
          </wp:inline>
        </w:drawing>
      </w:r>
      <w:r w:rsidR="00434667">
        <w:rPr>
          <w:rFonts w:cs="Times New Roman CYR"/>
          <w:sz w:val="28"/>
          <w:szCs w:val="28"/>
        </w:rPr>
        <w:t>,(2.3.10)</w:t>
      </w:r>
    </w:p>
    <w:p w:rsidR="00434667" w:rsidRDefault="00434667">
      <w:pPr>
        <w:ind w:firstLine="709"/>
        <w:rPr>
          <w:rFonts w:cs="Times New Roman CYR"/>
          <w:sz w:val="28"/>
          <w:szCs w:val="28"/>
        </w:rPr>
      </w:pPr>
    </w:p>
    <w:p w:rsidR="00434667" w:rsidRDefault="00434667">
      <w:pPr>
        <w:ind w:firstLine="709"/>
        <w:rPr>
          <w:rFonts w:cs="Times New Roman CYR"/>
          <w:sz w:val="28"/>
          <w:szCs w:val="28"/>
        </w:rPr>
      </w:pPr>
      <w:r>
        <w:rPr>
          <w:rFonts w:cs="Times New Roman CYR"/>
          <w:sz w:val="28"/>
          <w:szCs w:val="28"/>
        </w:rPr>
        <w:t xml:space="preserve">Асимметричное треугольное ядро: </w:t>
      </w:r>
    </w:p>
    <w:p w:rsidR="00434667"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2240280" cy="312420"/>
            <wp:effectExtent l="0" t="0" r="762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0280" cy="31242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240280" cy="312420"/>
            <wp:effectExtent l="0" t="0" r="762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0280" cy="312420"/>
                    </a:xfrm>
                    <a:prstGeom prst="rect">
                      <a:avLst/>
                    </a:prstGeom>
                    <a:noFill/>
                    <a:ln>
                      <a:noFill/>
                    </a:ln>
                  </pic:spPr>
                </pic:pic>
              </a:graphicData>
            </a:graphic>
          </wp:inline>
        </w:drawing>
      </w:r>
      <w:r w:rsidR="00434667">
        <w:rPr>
          <w:rFonts w:cs="Times New Roman CYR"/>
          <w:sz w:val="28"/>
          <w:szCs w:val="28"/>
        </w:rPr>
        <w:t>,(2.3.11)</w:t>
      </w:r>
    </w:p>
    <w:p w:rsidR="00434667" w:rsidRDefault="00434667">
      <w:pPr>
        <w:ind w:firstLine="709"/>
        <w:rPr>
          <w:rFonts w:cs="Times New Roman CYR"/>
          <w:sz w:val="28"/>
          <w:szCs w:val="28"/>
        </w:rPr>
      </w:pPr>
    </w:p>
    <w:p w:rsidR="00434667" w:rsidRDefault="00434667">
      <w:pPr>
        <w:ind w:firstLine="709"/>
        <w:rPr>
          <w:rFonts w:cs="Times New Roman CYR"/>
          <w:sz w:val="28"/>
          <w:szCs w:val="28"/>
        </w:rPr>
      </w:pPr>
      <w:r>
        <w:rPr>
          <w:rFonts w:cs="Times New Roman CYR"/>
          <w:sz w:val="28"/>
          <w:szCs w:val="28"/>
        </w:rPr>
        <w:t xml:space="preserve">Асимметричное </w:t>
      </w:r>
      <w:proofErr w:type="spellStart"/>
      <w:r>
        <w:rPr>
          <w:rFonts w:cs="Times New Roman CYR"/>
          <w:sz w:val="28"/>
          <w:szCs w:val="28"/>
        </w:rPr>
        <w:t>Епанечниково</w:t>
      </w:r>
      <w:proofErr w:type="spellEnd"/>
      <w:r>
        <w:rPr>
          <w:rFonts w:cs="Times New Roman CYR"/>
          <w:sz w:val="28"/>
          <w:szCs w:val="28"/>
        </w:rPr>
        <w:t xml:space="preserve"> ядро: </w:t>
      </w:r>
    </w:p>
    <w:p w:rsidR="00434667" w:rsidRDefault="00434667">
      <w:pPr>
        <w:ind w:firstLine="709"/>
        <w:rPr>
          <w:rFonts w:cs="Times New Roman CYR"/>
          <w:sz w:val="28"/>
          <w:szCs w:val="28"/>
        </w:rPr>
      </w:pPr>
    </w:p>
    <w:p w:rsidR="00434667"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2324100" cy="40386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24100" cy="40386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324100" cy="40386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24100" cy="403860"/>
                    </a:xfrm>
                    <a:prstGeom prst="rect">
                      <a:avLst/>
                    </a:prstGeom>
                    <a:noFill/>
                    <a:ln>
                      <a:noFill/>
                    </a:ln>
                  </pic:spPr>
                </pic:pic>
              </a:graphicData>
            </a:graphic>
          </wp:inline>
        </w:drawing>
      </w:r>
      <w:r w:rsidR="00434667">
        <w:rPr>
          <w:rFonts w:cs="Times New Roman CYR"/>
          <w:sz w:val="28"/>
          <w:szCs w:val="28"/>
        </w:rPr>
        <w:t>,(2.3.12)</w:t>
      </w:r>
    </w:p>
    <w:p w:rsidR="00434667" w:rsidRDefault="00434667">
      <w:pPr>
        <w:ind w:firstLine="709"/>
        <w:rPr>
          <w:rFonts w:cs="Times New Roman CYR"/>
          <w:sz w:val="28"/>
          <w:szCs w:val="28"/>
        </w:rPr>
      </w:pPr>
    </w:p>
    <w:p w:rsidR="00434667" w:rsidRDefault="00434667">
      <w:pPr>
        <w:ind w:firstLine="709"/>
        <w:rPr>
          <w:rFonts w:cs="Times New Roman CYR"/>
          <w:sz w:val="28"/>
          <w:szCs w:val="28"/>
        </w:rPr>
      </w:pPr>
      <w:r>
        <w:rPr>
          <w:rFonts w:cs="Times New Roman CYR"/>
          <w:sz w:val="28"/>
          <w:szCs w:val="28"/>
        </w:rPr>
        <w:t xml:space="preserve">Асимметричное Гауссово (нормальное) ядро: </w:t>
      </w:r>
    </w:p>
    <w:p w:rsidR="00434667" w:rsidRDefault="00434667">
      <w:pPr>
        <w:ind w:firstLine="709"/>
        <w:rPr>
          <w:rFonts w:cs="Times New Roman CYR"/>
          <w:sz w:val="28"/>
          <w:szCs w:val="28"/>
        </w:rPr>
      </w:pPr>
    </w:p>
    <w:p w:rsidR="00434667"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1211580" cy="495300"/>
            <wp:effectExtent l="0" t="0" r="762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11580" cy="4953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211580" cy="495300"/>
            <wp:effectExtent l="0" t="0" r="762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11580" cy="495300"/>
                    </a:xfrm>
                    <a:prstGeom prst="rect">
                      <a:avLst/>
                    </a:prstGeom>
                    <a:noFill/>
                    <a:ln>
                      <a:noFill/>
                    </a:ln>
                  </pic:spPr>
                </pic:pic>
              </a:graphicData>
            </a:graphic>
          </wp:inline>
        </w:drawing>
      </w:r>
      <w:r w:rsidR="00434667">
        <w:rPr>
          <w:rFonts w:cs="Times New Roman CYR"/>
          <w:sz w:val="28"/>
          <w:szCs w:val="28"/>
        </w:rPr>
        <w:t>.(2.3.13)</w:t>
      </w:r>
    </w:p>
    <w:p w:rsidR="00434667" w:rsidRDefault="00434667">
      <w:pPr>
        <w:spacing w:line="360" w:lineRule="auto"/>
        <w:ind w:firstLine="709"/>
        <w:jc w:val="both"/>
        <w:rPr>
          <w:rFonts w:cs="Times New Roman CYR"/>
          <w:sz w:val="28"/>
          <w:szCs w:val="28"/>
        </w:rPr>
      </w:pPr>
    </w:p>
    <w:p w:rsidR="00434667" w:rsidRDefault="00434667">
      <w:pPr>
        <w:spacing w:line="360" w:lineRule="auto"/>
        <w:ind w:firstLine="709"/>
        <w:jc w:val="both"/>
        <w:rPr>
          <w:rFonts w:cs="Times New Roman CYR"/>
          <w:sz w:val="28"/>
          <w:szCs w:val="28"/>
        </w:rPr>
      </w:pPr>
      <w:r>
        <w:rPr>
          <w:rFonts w:cs="Times New Roman CYR"/>
          <w:sz w:val="28"/>
          <w:szCs w:val="28"/>
        </w:rPr>
        <w:t>На рисунке 4 представлены графики данных ядерных функций.</w:t>
      </w:r>
    </w:p>
    <w:p w:rsidR="00434667" w:rsidRDefault="00434667">
      <w:pPr>
        <w:spacing w:line="360" w:lineRule="auto"/>
        <w:ind w:firstLine="709"/>
        <w:jc w:val="both"/>
        <w:rPr>
          <w:rFonts w:cs="Times New Roman CYR"/>
          <w:sz w:val="28"/>
          <w:szCs w:val="28"/>
        </w:rPr>
      </w:pPr>
      <w:r>
        <w:rPr>
          <w:rFonts w:cs="Times New Roman CYR"/>
          <w:sz w:val="28"/>
          <w:szCs w:val="28"/>
        </w:rPr>
        <w:lastRenderedPageBreak/>
        <w:br w:type="page"/>
      </w:r>
      <w:r w:rsidR="00CB4C20">
        <w:rPr>
          <w:rFonts w:ascii="Microsoft Sans Serif" w:hAnsi="Microsoft Sans Serif" w:cs="Microsoft Sans Serif"/>
          <w:noProof/>
          <w:sz w:val="17"/>
          <w:szCs w:val="17"/>
        </w:rPr>
        <w:lastRenderedPageBreak/>
        <w:drawing>
          <wp:inline distT="0" distB="0" distL="0" distR="0">
            <wp:extent cx="5234940" cy="553212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34940" cy="5532120"/>
                    </a:xfrm>
                    <a:prstGeom prst="rect">
                      <a:avLst/>
                    </a:prstGeom>
                    <a:noFill/>
                    <a:ln>
                      <a:noFill/>
                    </a:ln>
                  </pic:spPr>
                </pic:pic>
              </a:graphicData>
            </a:graphic>
          </wp:inline>
        </w:drawing>
      </w:r>
    </w:p>
    <w:p w:rsidR="00434667" w:rsidRDefault="00434667">
      <w:pPr>
        <w:spacing w:line="360" w:lineRule="auto"/>
        <w:ind w:firstLine="709"/>
        <w:jc w:val="both"/>
        <w:rPr>
          <w:rFonts w:cs="Times New Roman CYR"/>
          <w:sz w:val="28"/>
          <w:szCs w:val="28"/>
        </w:rPr>
      </w:pPr>
      <w:r>
        <w:rPr>
          <w:rFonts w:cs="Times New Roman CYR"/>
          <w:sz w:val="28"/>
          <w:szCs w:val="28"/>
        </w:rPr>
        <w:t>Рис. 4 Графики некоторых асимметричных ядерных функций</w:t>
      </w:r>
    </w:p>
    <w:p w:rsidR="00434667" w:rsidRDefault="00434667">
      <w:pPr>
        <w:spacing w:line="360" w:lineRule="auto"/>
        <w:ind w:firstLine="709"/>
        <w:jc w:val="both"/>
        <w:rPr>
          <w:rFonts w:cs="Times New Roman CYR"/>
          <w:sz w:val="28"/>
          <w:szCs w:val="28"/>
        </w:rPr>
      </w:pPr>
    </w:p>
    <w:p w:rsidR="00434667" w:rsidRDefault="00434667">
      <w:pPr>
        <w:pStyle w:val="2"/>
        <w:spacing w:line="360" w:lineRule="auto"/>
        <w:ind w:firstLine="709"/>
        <w:jc w:val="both"/>
        <w:rPr>
          <w:rFonts w:cs="Times New Roman CYR"/>
          <w:sz w:val="28"/>
          <w:szCs w:val="28"/>
        </w:rPr>
      </w:pPr>
      <w:r>
        <w:rPr>
          <w:rFonts w:cs="Times New Roman CYR"/>
          <w:sz w:val="28"/>
          <w:szCs w:val="28"/>
        </w:rPr>
        <w:t>2.4</w:t>
      </w:r>
      <w:r>
        <w:rPr>
          <w:rFonts w:cs="Times New Roman CYR"/>
          <w:sz w:val="28"/>
          <w:szCs w:val="28"/>
        </w:rPr>
        <w:tab/>
        <w:t>Ядерные оценки регрессии, медианы и моды</w:t>
      </w:r>
    </w:p>
    <w:p w:rsidR="00434667" w:rsidRDefault="00434667">
      <w:pPr>
        <w:spacing w:line="360" w:lineRule="auto"/>
        <w:ind w:firstLine="709"/>
        <w:jc w:val="both"/>
        <w:rPr>
          <w:rFonts w:cs="Times New Roman CYR"/>
          <w:sz w:val="28"/>
          <w:szCs w:val="28"/>
        </w:rPr>
      </w:pPr>
    </w:p>
    <w:p w:rsidR="00434667" w:rsidRDefault="00434667">
      <w:pPr>
        <w:spacing w:line="360" w:lineRule="auto"/>
        <w:ind w:firstLine="709"/>
        <w:jc w:val="both"/>
        <w:rPr>
          <w:rFonts w:cs="Times New Roman CYR"/>
          <w:sz w:val="28"/>
          <w:szCs w:val="28"/>
        </w:rPr>
      </w:pPr>
      <w:r>
        <w:rPr>
          <w:rFonts w:cs="Times New Roman CYR"/>
          <w:sz w:val="28"/>
          <w:szCs w:val="28"/>
        </w:rPr>
        <w:t>Используем теперь ядерное сглаживание для получения оценок регрессии, медианы и моды.</w:t>
      </w:r>
    </w:p>
    <w:p w:rsidR="00434667" w:rsidRDefault="00434667">
      <w:pPr>
        <w:ind w:firstLine="709"/>
        <w:rPr>
          <w:rFonts w:cs="Times New Roman CYR"/>
          <w:sz w:val="28"/>
          <w:szCs w:val="28"/>
        </w:rPr>
      </w:pPr>
      <w:r>
        <w:rPr>
          <w:rFonts w:cs="Times New Roman CYR"/>
          <w:sz w:val="28"/>
          <w:szCs w:val="28"/>
        </w:rPr>
        <w:t xml:space="preserve">Ядерная оценка регрессии </w:t>
      </w:r>
      <w:r w:rsidR="00CB4C20">
        <w:rPr>
          <w:rFonts w:ascii="Microsoft Sans Serif" w:hAnsi="Microsoft Sans Serif" w:cs="Microsoft Sans Serif"/>
          <w:noProof/>
          <w:sz w:val="17"/>
          <w:szCs w:val="17"/>
        </w:rPr>
        <w:drawing>
          <wp:inline distT="0" distB="0" distL="0" distR="0">
            <wp:extent cx="83820" cy="31242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382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83820" cy="31242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3820" cy="312420"/>
                    </a:xfrm>
                    <a:prstGeom prst="rect">
                      <a:avLst/>
                    </a:prstGeom>
                    <a:noFill/>
                    <a:ln>
                      <a:noFill/>
                    </a:ln>
                  </pic:spPr>
                </pic:pic>
              </a:graphicData>
            </a:graphic>
          </wp:inline>
        </w:drawing>
      </w:r>
      <w:r>
        <w:rPr>
          <w:rFonts w:cs="Times New Roman CYR"/>
          <w:sz w:val="28"/>
          <w:szCs w:val="28"/>
        </w:rPr>
        <w:t xml:space="preserve"> [13]:</w:t>
      </w:r>
    </w:p>
    <w:p w:rsidR="00434667" w:rsidRDefault="00434667">
      <w:pPr>
        <w:ind w:firstLine="709"/>
        <w:rPr>
          <w:rFonts w:cs="Times New Roman CYR"/>
          <w:sz w:val="28"/>
          <w:szCs w:val="28"/>
        </w:rPr>
      </w:pPr>
    </w:p>
    <w:p w:rsidR="00434667" w:rsidRDefault="00CB4C20">
      <w:pPr>
        <w:ind w:firstLine="709"/>
        <w:rPr>
          <w:rFonts w:cs="Times New Roman CYR"/>
          <w:sz w:val="28"/>
          <w:szCs w:val="28"/>
        </w:rPr>
      </w:pPr>
      <w:r>
        <w:rPr>
          <w:rFonts w:ascii="Microsoft Sans Serif" w:hAnsi="Microsoft Sans Serif" w:cs="Microsoft Sans Serif"/>
          <w:noProof/>
          <w:sz w:val="17"/>
          <w:szCs w:val="17"/>
        </w:rPr>
        <w:lastRenderedPageBreak/>
        <w:drawing>
          <wp:inline distT="0" distB="0" distL="0" distR="0">
            <wp:extent cx="3048000" cy="48006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48000" cy="48006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048000" cy="48006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48000" cy="480060"/>
                    </a:xfrm>
                    <a:prstGeom prst="rect">
                      <a:avLst/>
                    </a:prstGeom>
                    <a:noFill/>
                    <a:ln>
                      <a:noFill/>
                    </a:ln>
                  </pic:spPr>
                </pic:pic>
              </a:graphicData>
            </a:graphic>
          </wp:inline>
        </w:drawing>
      </w:r>
      <w:r w:rsidR="00434667">
        <w:rPr>
          <w:rFonts w:cs="Times New Roman CYR"/>
          <w:sz w:val="28"/>
          <w:szCs w:val="28"/>
        </w:rPr>
        <w:t>,</w:t>
      </w:r>
      <w:r w:rsidR="00434667">
        <w:rPr>
          <w:rFonts w:cs="Times New Roman CYR"/>
          <w:sz w:val="28"/>
          <w:szCs w:val="28"/>
        </w:rPr>
        <w:tab/>
        <w:t>(2.4.1)</w:t>
      </w:r>
    </w:p>
    <w:p w:rsidR="00434667" w:rsidRDefault="00434667">
      <w:pPr>
        <w:ind w:firstLine="709"/>
        <w:rPr>
          <w:rFonts w:cs="Times New Roman CYR"/>
          <w:sz w:val="28"/>
          <w:szCs w:val="28"/>
        </w:rPr>
      </w:pPr>
      <w:r>
        <w:rPr>
          <w:rFonts w:cs="Times New Roman CYR"/>
          <w:sz w:val="28"/>
          <w:szCs w:val="28"/>
        </w:rPr>
        <w:br w:type="page"/>
      </w:r>
      <w:r>
        <w:rPr>
          <w:rFonts w:cs="Times New Roman CYR"/>
          <w:sz w:val="28"/>
          <w:szCs w:val="28"/>
        </w:rPr>
        <w:lastRenderedPageBreak/>
        <w:t xml:space="preserve">где </w:t>
      </w:r>
      <w:r w:rsidR="00CB4C20">
        <w:rPr>
          <w:rFonts w:ascii="Microsoft Sans Serif" w:hAnsi="Microsoft Sans Serif" w:cs="Microsoft Sans Serif"/>
          <w:noProof/>
          <w:sz w:val="17"/>
          <w:szCs w:val="17"/>
        </w:rPr>
        <w:drawing>
          <wp:inline distT="0" distB="0" distL="0" distR="0">
            <wp:extent cx="137160" cy="31242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16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37160" cy="31242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160" cy="312420"/>
                    </a:xfrm>
                    <a:prstGeom prst="rect">
                      <a:avLst/>
                    </a:prstGeom>
                    <a:noFill/>
                    <a:ln>
                      <a:noFill/>
                    </a:ln>
                  </pic:spPr>
                </pic:pic>
              </a:graphicData>
            </a:graphic>
          </wp:inline>
        </w:drawing>
      </w:r>
      <w:r>
        <w:rPr>
          <w:rFonts w:cs="Times New Roman CYR"/>
          <w:sz w:val="28"/>
          <w:szCs w:val="28"/>
        </w:rPr>
        <w:t xml:space="preserve"> асимметричная ядерная функция, </w:t>
      </w:r>
      <w:r w:rsidR="00CB4C20">
        <w:rPr>
          <w:rFonts w:ascii="Microsoft Sans Serif" w:hAnsi="Microsoft Sans Serif" w:cs="Microsoft Sans Serif"/>
          <w:noProof/>
          <w:sz w:val="17"/>
          <w:szCs w:val="17"/>
        </w:rPr>
        <w:drawing>
          <wp:inline distT="0" distB="0" distL="0" distR="0">
            <wp:extent cx="106680" cy="312420"/>
            <wp:effectExtent l="0" t="0" r="762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06680" cy="312420"/>
            <wp:effectExtent l="0" t="0" r="762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Pr>
          <w:rFonts w:cs="Times New Roman CYR"/>
          <w:sz w:val="28"/>
          <w:szCs w:val="28"/>
        </w:rPr>
        <w:t xml:space="preserve"> - ширина окна, </w:t>
      </w:r>
      <w:r w:rsidR="00CB4C20">
        <w:rPr>
          <w:rFonts w:ascii="Microsoft Sans Serif" w:hAnsi="Microsoft Sans Serif" w:cs="Microsoft Sans Serif"/>
          <w:noProof/>
          <w:sz w:val="17"/>
          <w:szCs w:val="17"/>
        </w:rPr>
        <w:drawing>
          <wp:inline distT="0" distB="0" distL="0" distR="0">
            <wp:extent cx="106680" cy="312420"/>
            <wp:effectExtent l="0" t="0" r="762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06680" cy="312420"/>
            <wp:effectExtent l="0" t="0" r="762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Pr>
          <w:rFonts w:cs="Times New Roman CYR"/>
          <w:sz w:val="28"/>
          <w:szCs w:val="28"/>
        </w:rPr>
        <w:t xml:space="preserve"> - </w:t>
      </w:r>
      <w:proofErr w:type="spellStart"/>
      <w:r>
        <w:rPr>
          <w:rFonts w:cs="Times New Roman CYR"/>
          <w:sz w:val="28"/>
          <w:szCs w:val="28"/>
        </w:rPr>
        <w:t>полуметрика</w:t>
      </w:r>
      <w:proofErr w:type="spellEnd"/>
      <w:r>
        <w:rPr>
          <w:rFonts w:cs="Times New Roman CYR"/>
          <w:sz w:val="28"/>
          <w:szCs w:val="28"/>
        </w:rPr>
        <w:t xml:space="preserve">. Оценку (2.4.1) называют оценкой </w:t>
      </w:r>
      <w:proofErr w:type="spellStart"/>
      <w:r>
        <w:rPr>
          <w:rFonts w:cs="Times New Roman CYR"/>
          <w:sz w:val="28"/>
          <w:szCs w:val="28"/>
        </w:rPr>
        <w:t>Надарая</w:t>
      </w:r>
      <w:proofErr w:type="spellEnd"/>
      <w:r>
        <w:rPr>
          <w:rFonts w:cs="Times New Roman CYR"/>
          <w:sz w:val="28"/>
          <w:szCs w:val="28"/>
        </w:rPr>
        <w:t>-Ватсона.</w:t>
      </w:r>
    </w:p>
    <w:p w:rsidR="00434667" w:rsidRDefault="00434667">
      <w:pPr>
        <w:ind w:firstLine="709"/>
        <w:rPr>
          <w:rFonts w:cs="Times New Roman CYR"/>
          <w:sz w:val="28"/>
          <w:szCs w:val="28"/>
        </w:rPr>
      </w:pPr>
      <w:r>
        <w:rPr>
          <w:rFonts w:cs="Times New Roman CYR"/>
          <w:sz w:val="28"/>
          <w:szCs w:val="28"/>
        </w:rPr>
        <w:t xml:space="preserve">Для получения оценок медианы и моды, оценим условную функцию распределения </w:t>
      </w:r>
      <w:r w:rsidR="00CB4C20">
        <w:rPr>
          <w:rFonts w:ascii="Microsoft Sans Serif" w:hAnsi="Microsoft Sans Serif" w:cs="Microsoft Sans Serif"/>
          <w:noProof/>
          <w:sz w:val="17"/>
          <w:szCs w:val="17"/>
        </w:rPr>
        <w:drawing>
          <wp:inline distT="0" distB="0" distL="0" distR="0">
            <wp:extent cx="220980" cy="312420"/>
            <wp:effectExtent l="0" t="0" r="762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09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220980" cy="312420"/>
            <wp:effectExtent l="0" t="0" r="762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0980" cy="312420"/>
                    </a:xfrm>
                    <a:prstGeom prst="rect">
                      <a:avLst/>
                    </a:prstGeom>
                    <a:noFill/>
                    <a:ln>
                      <a:noFill/>
                    </a:ln>
                  </pic:spPr>
                </pic:pic>
              </a:graphicData>
            </a:graphic>
          </wp:inline>
        </w:drawing>
      </w:r>
      <w:r>
        <w:rPr>
          <w:rFonts w:cs="Times New Roman CYR"/>
          <w:sz w:val="28"/>
          <w:szCs w:val="28"/>
        </w:rPr>
        <w:t xml:space="preserve"> и условную плотность распределения </w:t>
      </w:r>
      <w:r w:rsidR="00CB4C20">
        <w:rPr>
          <w:rFonts w:ascii="Microsoft Sans Serif" w:hAnsi="Microsoft Sans Serif" w:cs="Microsoft Sans Serif"/>
          <w:noProof/>
          <w:sz w:val="17"/>
          <w:szCs w:val="17"/>
        </w:rPr>
        <w:drawing>
          <wp:inline distT="0" distB="0" distL="0" distR="0">
            <wp:extent cx="213360" cy="31242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336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213360" cy="31242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3360" cy="312420"/>
                    </a:xfrm>
                    <a:prstGeom prst="rect">
                      <a:avLst/>
                    </a:prstGeom>
                    <a:noFill/>
                    <a:ln>
                      <a:noFill/>
                    </a:ln>
                  </pic:spPr>
                </pic:pic>
              </a:graphicData>
            </a:graphic>
          </wp:inline>
        </w:drawing>
      </w:r>
      <w:r>
        <w:rPr>
          <w:rFonts w:cs="Times New Roman CYR"/>
          <w:sz w:val="28"/>
          <w:szCs w:val="28"/>
        </w:rPr>
        <w:t xml:space="preserve"> из параграфа (2.2).</w:t>
      </w:r>
    </w:p>
    <w:p w:rsidR="00434667" w:rsidRDefault="00434667">
      <w:pPr>
        <w:ind w:firstLine="709"/>
        <w:rPr>
          <w:rFonts w:cs="Times New Roman CYR"/>
          <w:sz w:val="28"/>
          <w:szCs w:val="28"/>
        </w:rPr>
      </w:pPr>
      <w:r>
        <w:rPr>
          <w:rFonts w:cs="Times New Roman CYR"/>
          <w:sz w:val="28"/>
          <w:szCs w:val="28"/>
        </w:rPr>
        <w:t xml:space="preserve">Ядерная оценка условной функции распределения </w:t>
      </w:r>
      <w:r w:rsidR="00CB4C20">
        <w:rPr>
          <w:rFonts w:ascii="Microsoft Sans Serif" w:hAnsi="Microsoft Sans Serif" w:cs="Microsoft Sans Serif"/>
          <w:noProof/>
          <w:sz w:val="17"/>
          <w:szCs w:val="17"/>
        </w:rPr>
        <w:drawing>
          <wp:inline distT="0" distB="0" distL="0" distR="0">
            <wp:extent cx="220980" cy="312420"/>
            <wp:effectExtent l="0" t="0" r="762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09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220980" cy="312420"/>
            <wp:effectExtent l="0" t="0" r="762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0980" cy="312420"/>
                    </a:xfrm>
                    <a:prstGeom prst="rect">
                      <a:avLst/>
                    </a:prstGeom>
                    <a:noFill/>
                    <a:ln>
                      <a:noFill/>
                    </a:ln>
                  </pic:spPr>
                </pic:pic>
              </a:graphicData>
            </a:graphic>
          </wp:inline>
        </w:drawing>
      </w:r>
      <w:r>
        <w:rPr>
          <w:rFonts w:cs="Times New Roman CYR"/>
          <w:sz w:val="28"/>
          <w:szCs w:val="28"/>
        </w:rPr>
        <w:t xml:space="preserve"> [13]:</w:t>
      </w:r>
    </w:p>
    <w:p w:rsidR="00434667" w:rsidRDefault="00434667">
      <w:pPr>
        <w:ind w:firstLine="709"/>
        <w:rPr>
          <w:rFonts w:cs="Times New Roman CYR"/>
          <w:sz w:val="28"/>
          <w:szCs w:val="28"/>
        </w:rPr>
      </w:pPr>
    </w:p>
    <w:p w:rsidR="00434667"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4191000" cy="54102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91000" cy="54102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4191000" cy="54102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91000" cy="541020"/>
                    </a:xfrm>
                    <a:prstGeom prst="rect">
                      <a:avLst/>
                    </a:prstGeom>
                    <a:noFill/>
                    <a:ln>
                      <a:noFill/>
                    </a:ln>
                  </pic:spPr>
                </pic:pic>
              </a:graphicData>
            </a:graphic>
          </wp:inline>
        </w:drawing>
      </w:r>
      <w:r w:rsidR="00434667">
        <w:rPr>
          <w:rFonts w:cs="Times New Roman CYR"/>
          <w:sz w:val="28"/>
          <w:szCs w:val="28"/>
        </w:rPr>
        <w:t>,(2.4.2)</w:t>
      </w:r>
    </w:p>
    <w:p w:rsidR="00434667" w:rsidRDefault="00434667">
      <w:pPr>
        <w:spacing w:line="360" w:lineRule="auto"/>
        <w:ind w:firstLine="709"/>
        <w:jc w:val="both"/>
        <w:rPr>
          <w:rFonts w:cs="Times New Roman CYR"/>
          <w:sz w:val="28"/>
          <w:szCs w:val="28"/>
        </w:rPr>
      </w:pPr>
    </w:p>
    <w:p w:rsidR="00434667" w:rsidRDefault="00434667">
      <w:pPr>
        <w:ind w:firstLine="709"/>
        <w:rPr>
          <w:rFonts w:cs="Times New Roman CYR"/>
          <w:sz w:val="28"/>
          <w:szCs w:val="28"/>
        </w:rPr>
      </w:pPr>
      <w:r>
        <w:rPr>
          <w:rFonts w:cs="Times New Roman CYR"/>
          <w:sz w:val="28"/>
          <w:szCs w:val="28"/>
        </w:rPr>
        <w:t xml:space="preserve">где </w:t>
      </w:r>
      <w:r w:rsidR="00CB4C20">
        <w:rPr>
          <w:rFonts w:ascii="Microsoft Sans Serif" w:hAnsi="Microsoft Sans Serif" w:cs="Microsoft Sans Serif"/>
          <w:noProof/>
          <w:sz w:val="17"/>
          <w:szCs w:val="17"/>
        </w:rPr>
        <w:drawing>
          <wp:inline distT="0" distB="0" distL="0" distR="0">
            <wp:extent cx="76200" cy="31242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76200" cy="31242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0" cy="312420"/>
                    </a:xfrm>
                    <a:prstGeom prst="rect">
                      <a:avLst/>
                    </a:prstGeom>
                    <a:noFill/>
                    <a:ln>
                      <a:noFill/>
                    </a:ln>
                  </pic:spPr>
                </pic:pic>
              </a:graphicData>
            </a:graphic>
          </wp:inline>
        </w:drawing>
      </w:r>
      <w:r>
        <w:rPr>
          <w:rFonts w:cs="Times New Roman CYR"/>
          <w:sz w:val="28"/>
          <w:szCs w:val="28"/>
        </w:rPr>
        <w:t xml:space="preserve"> - индикаторная функция.</w:t>
      </w:r>
    </w:p>
    <w:p w:rsidR="00434667" w:rsidRDefault="00434667">
      <w:pPr>
        <w:ind w:firstLine="709"/>
        <w:rPr>
          <w:rFonts w:cs="Times New Roman CYR"/>
          <w:sz w:val="28"/>
          <w:szCs w:val="28"/>
        </w:rPr>
      </w:pPr>
      <w:r>
        <w:rPr>
          <w:rFonts w:cs="Times New Roman CYR"/>
          <w:sz w:val="28"/>
          <w:szCs w:val="28"/>
        </w:rPr>
        <w:t xml:space="preserve">Ядерная оценка условной функции плотности </w:t>
      </w:r>
      <w:r w:rsidR="00CB4C20">
        <w:rPr>
          <w:rFonts w:ascii="Microsoft Sans Serif" w:hAnsi="Microsoft Sans Serif" w:cs="Microsoft Sans Serif"/>
          <w:noProof/>
          <w:sz w:val="17"/>
          <w:szCs w:val="17"/>
        </w:rPr>
        <w:drawing>
          <wp:inline distT="0" distB="0" distL="0" distR="0">
            <wp:extent cx="198120" cy="32766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8120" cy="32766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98120" cy="32766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8120" cy="327660"/>
                    </a:xfrm>
                    <a:prstGeom prst="rect">
                      <a:avLst/>
                    </a:prstGeom>
                    <a:noFill/>
                    <a:ln>
                      <a:noFill/>
                    </a:ln>
                  </pic:spPr>
                </pic:pic>
              </a:graphicData>
            </a:graphic>
          </wp:inline>
        </w:drawing>
      </w:r>
      <w:r>
        <w:rPr>
          <w:rFonts w:cs="Times New Roman CYR"/>
          <w:sz w:val="28"/>
          <w:szCs w:val="28"/>
        </w:rPr>
        <w:t xml:space="preserve"> [13]:</w:t>
      </w:r>
    </w:p>
    <w:p w:rsidR="00434667" w:rsidRDefault="00434667">
      <w:pPr>
        <w:ind w:firstLine="709"/>
        <w:rPr>
          <w:rFonts w:cs="Times New Roman CYR"/>
          <w:sz w:val="28"/>
          <w:szCs w:val="28"/>
        </w:rPr>
      </w:pPr>
    </w:p>
    <w:p w:rsidR="00434667"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5036820" cy="54102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36820" cy="54102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4686300" cy="54102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86300" cy="541020"/>
                    </a:xfrm>
                    <a:prstGeom prst="rect">
                      <a:avLst/>
                    </a:prstGeom>
                    <a:noFill/>
                    <a:ln>
                      <a:noFill/>
                    </a:ln>
                  </pic:spPr>
                </pic:pic>
              </a:graphicData>
            </a:graphic>
          </wp:inline>
        </w:drawing>
      </w:r>
      <w:r w:rsidR="00434667">
        <w:rPr>
          <w:rFonts w:cs="Times New Roman CYR"/>
          <w:sz w:val="28"/>
          <w:szCs w:val="28"/>
        </w:rPr>
        <w:t>.(2.4.3)</w:t>
      </w:r>
    </w:p>
    <w:p w:rsidR="00434667" w:rsidRDefault="00434667">
      <w:pPr>
        <w:spacing w:line="360" w:lineRule="auto"/>
        <w:ind w:firstLine="709"/>
        <w:jc w:val="both"/>
        <w:rPr>
          <w:rFonts w:cs="Times New Roman CYR"/>
          <w:sz w:val="28"/>
          <w:szCs w:val="28"/>
        </w:rPr>
      </w:pPr>
    </w:p>
    <w:p w:rsidR="00434667" w:rsidRDefault="00434667">
      <w:pPr>
        <w:spacing w:line="360" w:lineRule="auto"/>
        <w:ind w:firstLine="709"/>
        <w:jc w:val="both"/>
        <w:rPr>
          <w:rFonts w:cs="Times New Roman CYR"/>
          <w:sz w:val="28"/>
          <w:szCs w:val="28"/>
        </w:rPr>
      </w:pPr>
      <w:r>
        <w:rPr>
          <w:rFonts w:cs="Times New Roman CYR"/>
          <w:sz w:val="28"/>
          <w:szCs w:val="28"/>
        </w:rPr>
        <w:t>Используя ядерные оценки (2.4.2) и (2.4.3) можно определить соответствующие оценки для медианы и моды:</w:t>
      </w:r>
    </w:p>
    <w:p w:rsidR="00434667" w:rsidRDefault="00434667">
      <w:pPr>
        <w:spacing w:line="360" w:lineRule="auto"/>
        <w:ind w:firstLine="709"/>
        <w:jc w:val="both"/>
        <w:rPr>
          <w:rFonts w:cs="Times New Roman CYR"/>
          <w:sz w:val="28"/>
          <w:szCs w:val="28"/>
        </w:rPr>
      </w:pPr>
    </w:p>
    <w:p w:rsidR="00434667" w:rsidRDefault="00CB4C20">
      <w:pPr>
        <w:tabs>
          <w:tab w:val="left" w:pos="8608"/>
        </w:tabs>
        <w:spacing w:line="360" w:lineRule="auto"/>
        <w:ind w:firstLine="709"/>
        <w:rPr>
          <w:rFonts w:cs="Times New Roman CYR"/>
          <w:sz w:val="28"/>
          <w:szCs w:val="28"/>
        </w:rPr>
      </w:pPr>
      <w:r>
        <w:rPr>
          <w:rFonts w:ascii="Microsoft Sans Serif" w:hAnsi="Microsoft Sans Serif" w:cs="Microsoft Sans Serif"/>
          <w:noProof/>
          <w:sz w:val="17"/>
          <w:szCs w:val="17"/>
        </w:rPr>
        <w:drawing>
          <wp:inline distT="0" distB="0" distL="0" distR="0">
            <wp:extent cx="2468880" cy="518160"/>
            <wp:effectExtent l="0" t="0" r="762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68880" cy="518160"/>
                    </a:xfrm>
                    <a:prstGeom prst="rect">
                      <a:avLst/>
                    </a:prstGeom>
                    <a:noFill/>
                    <a:ln>
                      <a:noFill/>
                    </a:ln>
                  </pic:spPr>
                </pic:pic>
              </a:graphicData>
            </a:graphic>
          </wp:inline>
        </w:drawing>
      </w:r>
      <w:r w:rsidR="00434667" w:rsidRPr="003444BC">
        <w:rPr>
          <w:rFonts w:cs="Times New Roman CYR"/>
          <w:sz w:val="28"/>
          <w:szCs w:val="28"/>
        </w:rPr>
        <w:tab/>
      </w:r>
      <w:r w:rsidR="00434667">
        <w:rPr>
          <w:rFonts w:cs="Times New Roman CYR"/>
          <w:sz w:val="28"/>
          <w:szCs w:val="28"/>
        </w:rPr>
        <w:t>(2.</w:t>
      </w:r>
      <w:r w:rsidR="00434667" w:rsidRPr="003444BC">
        <w:rPr>
          <w:rFonts w:cs="Times New Roman CYR"/>
          <w:sz w:val="28"/>
          <w:szCs w:val="28"/>
        </w:rPr>
        <w:t>4</w:t>
      </w:r>
      <w:r w:rsidR="00434667">
        <w:rPr>
          <w:rFonts w:cs="Times New Roman CYR"/>
          <w:sz w:val="28"/>
          <w:szCs w:val="28"/>
        </w:rPr>
        <w:t>.</w:t>
      </w:r>
      <w:r w:rsidR="00434667" w:rsidRPr="003444BC">
        <w:rPr>
          <w:rFonts w:cs="Times New Roman CYR"/>
          <w:sz w:val="28"/>
          <w:szCs w:val="28"/>
        </w:rPr>
        <w:t>4</w:t>
      </w:r>
      <w:r w:rsidR="00434667">
        <w:rPr>
          <w:rFonts w:cs="Times New Roman CYR"/>
          <w:sz w:val="28"/>
          <w:szCs w:val="28"/>
        </w:rPr>
        <w:t>)</w:t>
      </w:r>
    </w:p>
    <w:p w:rsidR="00434667"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2156460" cy="373380"/>
            <wp:effectExtent l="0" t="0" r="0" b="762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56460" cy="37338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156460" cy="373380"/>
            <wp:effectExtent l="0" t="0" r="0" b="762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56460" cy="373380"/>
                    </a:xfrm>
                    <a:prstGeom prst="rect">
                      <a:avLst/>
                    </a:prstGeom>
                    <a:noFill/>
                    <a:ln>
                      <a:noFill/>
                    </a:ln>
                  </pic:spPr>
                </pic:pic>
              </a:graphicData>
            </a:graphic>
          </wp:inline>
        </w:drawing>
      </w:r>
      <w:r w:rsidR="00434667">
        <w:rPr>
          <w:rFonts w:cs="Times New Roman CYR"/>
          <w:sz w:val="28"/>
          <w:szCs w:val="28"/>
        </w:rPr>
        <w:t>.</w:t>
      </w:r>
      <w:r w:rsidR="00434667">
        <w:rPr>
          <w:rFonts w:cs="Times New Roman CYR"/>
          <w:sz w:val="28"/>
          <w:szCs w:val="28"/>
        </w:rPr>
        <w:tab/>
        <w:t>(2.</w:t>
      </w:r>
      <w:r w:rsidR="00434667" w:rsidRPr="003444BC">
        <w:rPr>
          <w:rFonts w:cs="Times New Roman CYR"/>
          <w:sz w:val="28"/>
          <w:szCs w:val="28"/>
        </w:rPr>
        <w:t>4</w:t>
      </w:r>
      <w:r w:rsidR="00434667">
        <w:rPr>
          <w:rFonts w:cs="Times New Roman CYR"/>
          <w:sz w:val="28"/>
          <w:szCs w:val="28"/>
        </w:rPr>
        <w:t>.</w:t>
      </w:r>
      <w:r w:rsidR="00434667" w:rsidRPr="003444BC">
        <w:rPr>
          <w:rFonts w:cs="Times New Roman CYR"/>
          <w:sz w:val="28"/>
          <w:szCs w:val="28"/>
        </w:rPr>
        <w:t>5</w:t>
      </w:r>
      <w:r w:rsidR="00434667">
        <w:rPr>
          <w:rFonts w:cs="Times New Roman CYR"/>
          <w:sz w:val="28"/>
          <w:szCs w:val="28"/>
        </w:rPr>
        <w:t>)</w:t>
      </w:r>
    </w:p>
    <w:p w:rsidR="00434667" w:rsidRDefault="00434667">
      <w:pPr>
        <w:ind w:firstLine="709"/>
        <w:rPr>
          <w:rFonts w:cs="Times New Roman CYR"/>
          <w:sz w:val="28"/>
          <w:szCs w:val="28"/>
        </w:rPr>
      </w:pPr>
    </w:p>
    <w:p w:rsidR="00434667" w:rsidRPr="003444BC" w:rsidRDefault="00434667">
      <w:pPr>
        <w:pStyle w:val="2"/>
        <w:spacing w:line="360" w:lineRule="auto"/>
        <w:ind w:firstLine="709"/>
        <w:jc w:val="both"/>
        <w:rPr>
          <w:rFonts w:cs="Times New Roman CYR"/>
          <w:sz w:val="28"/>
          <w:szCs w:val="28"/>
        </w:rPr>
      </w:pPr>
      <w:r>
        <w:rPr>
          <w:rFonts w:cs="Times New Roman CYR"/>
          <w:sz w:val="28"/>
          <w:szCs w:val="28"/>
        </w:rPr>
        <w:t>2.5</w:t>
      </w:r>
      <w:r>
        <w:rPr>
          <w:rFonts w:cs="Times New Roman CYR"/>
          <w:sz w:val="28"/>
          <w:szCs w:val="28"/>
        </w:rPr>
        <w:tab/>
        <w:t xml:space="preserve">Вычисление </w:t>
      </w:r>
      <w:proofErr w:type="spellStart"/>
      <w:r>
        <w:rPr>
          <w:rFonts w:cs="Times New Roman CYR"/>
          <w:sz w:val="28"/>
          <w:szCs w:val="28"/>
        </w:rPr>
        <w:t>полуметрики</w:t>
      </w:r>
      <w:proofErr w:type="spellEnd"/>
    </w:p>
    <w:p w:rsidR="00434667" w:rsidRDefault="00434667">
      <w:pPr>
        <w:spacing w:line="360" w:lineRule="auto"/>
        <w:ind w:firstLine="709"/>
        <w:jc w:val="both"/>
        <w:rPr>
          <w:rFonts w:cs="Times New Roman CYR"/>
          <w:sz w:val="28"/>
          <w:szCs w:val="28"/>
        </w:rPr>
      </w:pPr>
    </w:p>
    <w:p w:rsidR="00434667" w:rsidRDefault="00434667">
      <w:pPr>
        <w:ind w:firstLine="709"/>
        <w:rPr>
          <w:rFonts w:cs="Times New Roman CYR"/>
          <w:sz w:val="28"/>
          <w:szCs w:val="28"/>
        </w:rPr>
      </w:pPr>
      <w:r>
        <w:rPr>
          <w:rFonts w:cs="Times New Roman CYR"/>
          <w:sz w:val="28"/>
          <w:szCs w:val="28"/>
        </w:rPr>
        <w:t xml:space="preserve">На практике, в случае, когда </w:t>
      </w:r>
      <w:r w:rsidR="00CB4C20">
        <w:rPr>
          <w:rFonts w:ascii="Microsoft Sans Serif" w:hAnsi="Microsoft Sans Serif" w:cs="Microsoft Sans Serif"/>
          <w:noProof/>
          <w:sz w:val="17"/>
          <w:szCs w:val="17"/>
        </w:rPr>
        <w:drawing>
          <wp:inline distT="0" distB="0" distL="0" distR="0">
            <wp:extent cx="678180" cy="312420"/>
            <wp:effectExtent l="0" t="0" r="762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81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678180" cy="312420"/>
            <wp:effectExtent l="0" t="0" r="762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8180" cy="312420"/>
                    </a:xfrm>
                    <a:prstGeom prst="rect">
                      <a:avLst/>
                    </a:prstGeom>
                    <a:noFill/>
                    <a:ln>
                      <a:noFill/>
                    </a:ln>
                  </pic:spPr>
                </pic:pic>
              </a:graphicData>
            </a:graphic>
          </wp:inline>
        </w:drawing>
      </w:r>
      <w:r>
        <w:rPr>
          <w:rFonts w:cs="Times New Roman CYR"/>
          <w:sz w:val="28"/>
          <w:szCs w:val="28"/>
        </w:rPr>
        <w:t xml:space="preserve"> - </w:t>
      </w:r>
      <w:proofErr w:type="spellStart"/>
      <w:r>
        <w:rPr>
          <w:rFonts w:cs="Times New Roman CYR"/>
          <w:sz w:val="28"/>
          <w:szCs w:val="28"/>
        </w:rPr>
        <w:t>дискретизированные</w:t>
      </w:r>
      <w:proofErr w:type="spellEnd"/>
      <w:r>
        <w:rPr>
          <w:rFonts w:cs="Times New Roman CYR"/>
          <w:sz w:val="28"/>
          <w:szCs w:val="28"/>
        </w:rPr>
        <w:t xml:space="preserve"> кривые на равномерной сетке </w:t>
      </w:r>
      <w:r w:rsidR="00CB4C20">
        <w:rPr>
          <w:rFonts w:ascii="Microsoft Sans Serif" w:hAnsi="Microsoft Sans Serif" w:cs="Microsoft Sans Serif"/>
          <w:noProof/>
          <w:sz w:val="17"/>
          <w:szCs w:val="17"/>
        </w:rPr>
        <w:drawing>
          <wp:inline distT="0" distB="0" distL="0" distR="0">
            <wp:extent cx="838200" cy="3810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838200" cy="3810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r>
        <w:rPr>
          <w:rFonts w:cs="Times New Roman CYR"/>
          <w:sz w:val="28"/>
          <w:szCs w:val="28"/>
        </w:rPr>
        <w:t xml:space="preserve"> с шагом </w:t>
      </w:r>
      <w:r w:rsidR="00CB4C20">
        <w:rPr>
          <w:rFonts w:ascii="Microsoft Sans Serif" w:hAnsi="Microsoft Sans Serif" w:cs="Microsoft Sans Serif"/>
          <w:noProof/>
          <w:sz w:val="17"/>
          <w:szCs w:val="17"/>
        </w:rPr>
        <w:drawing>
          <wp:inline distT="0" distB="0" distL="0" distR="0">
            <wp:extent cx="426720" cy="32766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6720" cy="32766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426720" cy="32766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6720" cy="327660"/>
                    </a:xfrm>
                    <a:prstGeom prst="rect">
                      <a:avLst/>
                    </a:prstGeom>
                    <a:noFill/>
                    <a:ln>
                      <a:noFill/>
                    </a:ln>
                  </pic:spPr>
                </pic:pic>
              </a:graphicData>
            </a:graphic>
          </wp:inline>
        </w:drawing>
      </w:r>
      <w:r>
        <w:rPr>
          <w:rFonts w:cs="Times New Roman CYR"/>
          <w:sz w:val="28"/>
          <w:szCs w:val="28"/>
        </w:rPr>
        <w:t xml:space="preserve">. </w:t>
      </w:r>
      <w:proofErr w:type="spellStart"/>
      <w:r>
        <w:rPr>
          <w:rFonts w:cs="Times New Roman CYR"/>
          <w:sz w:val="28"/>
          <w:szCs w:val="28"/>
        </w:rPr>
        <w:t>Полуметрика</w:t>
      </w:r>
      <w:proofErr w:type="spellEnd"/>
      <w:r>
        <w:rPr>
          <w:rFonts w:cs="Times New Roman CYR"/>
          <w:sz w:val="28"/>
          <w:szCs w:val="28"/>
        </w:rPr>
        <w:t xml:space="preserve"> </w:t>
      </w:r>
      <w:r w:rsidR="00CB4C20">
        <w:rPr>
          <w:rFonts w:ascii="Microsoft Sans Serif" w:hAnsi="Microsoft Sans Serif" w:cs="Microsoft Sans Serif"/>
          <w:noProof/>
          <w:sz w:val="17"/>
          <w:szCs w:val="17"/>
        </w:rPr>
        <w:drawing>
          <wp:inline distT="0" distB="0" distL="0" distR="0">
            <wp:extent cx="160020" cy="31242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002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60020" cy="31242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0020" cy="312420"/>
                    </a:xfrm>
                    <a:prstGeom prst="rect">
                      <a:avLst/>
                    </a:prstGeom>
                    <a:noFill/>
                    <a:ln>
                      <a:noFill/>
                    </a:ln>
                  </pic:spPr>
                </pic:pic>
              </a:graphicData>
            </a:graphic>
          </wp:inline>
        </w:drawing>
      </w:r>
      <w:r>
        <w:rPr>
          <w:rFonts w:cs="Times New Roman CYR"/>
          <w:sz w:val="28"/>
          <w:szCs w:val="28"/>
        </w:rPr>
        <w:t xml:space="preserve"> и </w:t>
      </w:r>
      <w:r w:rsidR="00CB4C20">
        <w:rPr>
          <w:rFonts w:ascii="Microsoft Sans Serif" w:hAnsi="Microsoft Sans Serif" w:cs="Microsoft Sans Serif"/>
          <w:noProof/>
          <w:sz w:val="17"/>
          <w:szCs w:val="17"/>
        </w:rPr>
        <w:drawing>
          <wp:inline distT="0" distB="0" distL="0" distR="0">
            <wp:extent cx="198120" cy="31242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812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98120" cy="31242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8120" cy="312420"/>
                    </a:xfrm>
                    <a:prstGeom prst="rect">
                      <a:avLst/>
                    </a:prstGeom>
                    <a:noFill/>
                    <a:ln>
                      <a:noFill/>
                    </a:ln>
                  </pic:spPr>
                </pic:pic>
              </a:graphicData>
            </a:graphic>
          </wp:inline>
        </w:drawing>
      </w:r>
      <w:r>
        <w:rPr>
          <w:rFonts w:cs="Times New Roman CYR"/>
          <w:sz w:val="28"/>
          <w:szCs w:val="28"/>
        </w:rPr>
        <w:t xml:space="preserve"> может быть </w:t>
      </w:r>
      <w:proofErr w:type="gramStart"/>
      <w:r>
        <w:rPr>
          <w:rFonts w:cs="Times New Roman CYR"/>
          <w:sz w:val="28"/>
          <w:szCs w:val="28"/>
        </w:rPr>
        <w:t>вычислена</w:t>
      </w:r>
      <w:proofErr w:type="gramEnd"/>
      <w:r>
        <w:rPr>
          <w:rFonts w:cs="Times New Roman CYR"/>
          <w:sz w:val="28"/>
          <w:szCs w:val="28"/>
        </w:rPr>
        <w:t xml:space="preserve"> следующим образом [8]:</w:t>
      </w:r>
    </w:p>
    <w:p w:rsidR="00434667" w:rsidRDefault="00434667">
      <w:pPr>
        <w:ind w:firstLine="709"/>
        <w:rPr>
          <w:rFonts w:cs="Times New Roman CYR"/>
          <w:sz w:val="28"/>
          <w:szCs w:val="28"/>
        </w:rPr>
      </w:pPr>
    </w:p>
    <w:p w:rsidR="00434667"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3954780" cy="54102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54780" cy="54102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954780" cy="541020"/>
            <wp:effectExtent l="0" t="0" r="762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54780" cy="541020"/>
                    </a:xfrm>
                    <a:prstGeom prst="rect">
                      <a:avLst/>
                    </a:prstGeom>
                    <a:noFill/>
                    <a:ln>
                      <a:noFill/>
                    </a:ln>
                  </pic:spPr>
                </pic:pic>
              </a:graphicData>
            </a:graphic>
          </wp:inline>
        </w:drawing>
      </w:r>
      <w:r w:rsidR="00434667">
        <w:rPr>
          <w:rFonts w:cs="Times New Roman CYR"/>
          <w:sz w:val="28"/>
          <w:szCs w:val="28"/>
        </w:rPr>
        <w:t>,</w:t>
      </w:r>
      <w:r w:rsidR="00434667">
        <w:rPr>
          <w:rFonts w:cs="Times New Roman CYR"/>
          <w:sz w:val="28"/>
          <w:szCs w:val="28"/>
        </w:rPr>
        <w:tab/>
        <w:t>(2.5.1)</w:t>
      </w:r>
    </w:p>
    <w:p w:rsidR="00434667" w:rsidRDefault="00434667">
      <w:pPr>
        <w:spacing w:line="360" w:lineRule="auto"/>
        <w:ind w:firstLine="709"/>
        <w:jc w:val="both"/>
        <w:rPr>
          <w:rFonts w:cs="Times New Roman CYR"/>
          <w:sz w:val="28"/>
          <w:szCs w:val="28"/>
        </w:rPr>
      </w:pPr>
    </w:p>
    <w:p w:rsidR="00434667" w:rsidRDefault="00434667">
      <w:pPr>
        <w:ind w:firstLine="709"/>
        <w:rPr>
          <w:rFonts w:cs="Times New Roman CYR"/>
          <w:sz w:val="28"/>
          <w:szCs w:val="28"/>
        </w:rPr>
      </w:pPr>
      <w:r>
        <w:rPr>
          <w:rFonts w:cs="Times New Roman CYR"/>
          <w:sz w:val="28"/>
          <w:szCs w:val="28"/>
        </w:rPr>
        <w:t xml:space="preserve">где </w:t>
      </w:r>
      <w:r w:rsidR="00CB4C20">
        <w:rPr>
          <w:rFonts w:ascii="Microsoft Sans Serif" w:hAnsi="Microsoft Sans Serif" w:cs="Microsoft Sans Serif"/>
          <w:noProof/>
          <w:sz w:val="17"/>
          <w:szCs w:val="17"/>
        </w:rPr>
        <w:drawing>
          <wp:inline distT="0" distB="0" distL="0" distR="0">
            <wp:extent cx="388620" cy="335280"/>
            <wp:effectExtent l="0" t="0" r="0" b="762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388620" cy="335280"/>
            <wp:effectExtent l="0" t="0" r="0" b="762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r>
        <w:rPr>
          <w:rFonts w:cs="Times New Roman CYR"/>
          <w:sz w:val="28"/>
          <w:szCs w:val="28"/>
        </w:rPr>
        <w:t xml:space="preserve"> - значение собственного вектора с номером </w:t>
      </w:r>
      <w:r w:rsidR="00CB4C20">
        <w:rPr>
          <w:rFonts w:ascii="Microsoft Sans Serif" w:hAnsi="Microsoft Sans Serif" w:cs="Microsoft Sans Serif"/>
          <w:noProof/>
          <w:sz w:val="17"/>
          <w:szCs w:val="17"/>
        </w:rPr>
        <w:drawing>
          <wp:inline distT="0" distB="0" distL="0" distR="0">
            <wp:extent cx="106680" cy="312420"/>
            <wp:effectExtent l="0" t="0" r="762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06680" cy="312420"/>
            <wp:effectExtent l="0" t="0" r="762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6680" cy="312420"/>
                    </a:xfrm>
                    <a:prstGeom prst="rect">
                      <a:avLst/>
                    </a:prstGeom>
                    <a:noFill/>
                    <a:ln>
                      <a:noFill/>
                    </a:ln>
                  </pic:spPr>
                </pic:pic>
              </a:graphicData>
            </a:graphic>
          </wp:inline>
        </w:drawing>
      </w:r>
      <w:r>
        <w:rPr>
          <w:rFonts w:cs="Times New Roman CYR"/>
          <w:sz w:val="28"/>
          <w:szCs w:val="28"/>
        </w:rPr>
        <w:t xml:space="preserve"> эмпирической матрицы ковариации:</w:t>
      </w:r>
    </w:p>
    <w:p w:rsidR="00434667" w:rsidRDefault="00434667">
      <w:pPr>
        <w:ind w:firstLine="709"/>
        <w:rPr>
          <w:rFonts w:cs="Times New Roman CYR"/>
          <w:sz w:val="28"/>
          <w:szCs w:val="28"/>
        </w:rPr>
      </w:pPr>
    </w:p>
    <w:p w:rsidR="00434667"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1188720" cy="411480"/>
            <wp:effectExtent l="0" t="0" r="0" b="762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88720" cy="41148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188720" cy="411480"/>
            <wp:effectExtent l="0" t="0" r="0" b="762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88720" cy="411480"/>
                    </a:xfrm>
                    <a:prstGeom prst="rect">
                      <a:avLst/>
                    </a:prstGeom>
                    <a:noFill/>
                    <a:ln>
                      <a:noFill/>
                    </a:ln>
                  </pic:spPr>
                </pic:pic>
              </a:graphicData>
            </a:graphic>
          </wp:inline>
        </w:drawing>
      </w:r>
      <w:r w:rsidR="00434667" w:rsidRPr="003444BC">
        <w:rPr>
          <w:rFonts w:cs="Times New Roman CYR"/>
          <w:sz w:val="28"/>
          <w:szCs w:val="28"/>
        </w:rPr>
        <w:t>.</w:t>
      </w:r>
      <w:r w:rsidR="00434667">
        <w:rPr>
          <w:rFonts w:cs="Times New Roman CYR"/>
          <w:sz w:val="28"/>
          <w:szCs w:val="28"/>
        </w:rPr>
        <w:tab/>
        <w:t>(2.5.2)</w:t>
      </w:r>
    </w:p>
    <w:p w:rsidR="00434667" w:rsidRDefault="00434667">
      <w:pPr>
        <w:ind w:firstLine="709"/>
        <w:rPr>
          <w:rFonts w:cs="Times New Roman CYR"/>
          <w:sz w:val="28"/>
          <w:szCs w:val="28"/>
        </w:rPr>
      </w:pPr>
    </w:p>
    <w:p w:rsidR="00434667" w:rsidRDefault="00434667">
      <w:pPr>
        <w:pStyle w:val="2"/>
        <w:spacing w:line="360" w:lineRule="auto"/>
        <w:ind w:firstLine="709"/>
        <w:jc w:val="both"/>
        <w:rPr>
          <w:rFonts w:cs="Times New Roman CYR"/>
          <w:sz w:val="28"/>
          <w:szCs w:val="28"/>
        </w:rPr>
      </w:pPr>
      <w:r>
        <w:rPr>
          <w:rFonts w:cs="Times New Roman CYR"/>
          <w:sz w:val="28"/>
          <w:szCs w:val="28"/>
        </w:rPr>
        <w:t>2.6</w:t>
      </w:r>
      <w:r>
        <w:rPr>
          <w:rFonts w:cs="Times New Roman CYR"/>
          <w:sz w:val="28"/>
          <w:szCs w:val="28"/>
        </w:rPr>
        <w:tab/>
        <w:t>Выбора ширины окна</w:t>
      </w:r>
    </w:p>
    <w:p w:rsidR="00434667" w:rsidRDefault="00434667">
      <w:pPr>
        <w:spacing w:line="360" w:lineRule="auto"/>
        <w:ind w:firstLine="709"/>
        <w:jc w:val="both"/>
        <w:rPr>
          <w:rFonts w:cs="Times New Roman CYR"/>
          <w:sz w:val="28"/>
          <w:szCs w:val="28"/>
        </w:rPr>
      </w:pPr>
    </w:p>
    <w:p w:rsidR="00434667" w:rsidRDefault="00434667">
      <w:pPr>
        <w:spacing w:line="360" w:lineRule="auto"/>
        <w:ind w:firstLine="709"/>
        <w:jc w:val="both"/>
        <w:rPr>
          <w:rFonts w:cs="Times New Roman CYR"/>
          <w:sz w:val="28"/>
          <w:szCs w:val="28"/>
        </w:rPr>
      </w:pPr>
      <w:r>
        <w:rPr>
          <w:rFonts w:cs="Times New Roman CYR"/>
          <w:sz w:val="28"/>
          <w:szCs w:val="28"/>
        </w:rPr>
        <w:t>Ключом к проведению качественного непараметрического оценивания является выбор подходящей ширины окна для имеющейся задачи. Хотя ядерная функция остается важной, ее главная роль состоит в обеспечении дифференцируемости и гладкости получающихся оценок. Ширина окна, другой стороны, определяет поведение оценки в конечных выборках, что ядерная функция сделать просто не в состоянии [11].</w:t>
      </w:r>
    </w:p>
    <w:p w:rsidR="00434667" w:rsidRDefault="00434667">
      <w:pPr>
        <w:ind w:firstLine="709"/>
        <w:rPr>
          <w:rFonts w:cs="Times New Roman CYR"/>
          <w:sz w:val="28"/>
          <w:szCs w:val="28"/>
        </w:rPr>
      </w:pPr>
      <w:r>
        <w:rPr>
          <w:rFonts w:cs="Times New Roman CYR"/>
          <w:sz w:val="28"/>
          <w:szCs w:val="28"/>
        </w:rPr>
        <w:t xml:space="preserve">Оптимальная ширина окна </w:t>
      </w:r>
      <w:r w:rsidR="00CB4C20">
        <w:rPr>
          <w:rFonts w:ascii="Microsoft Sans Serif" w:hAnsi="Microsoft Sans Serif" w:cs="Microsoft Sans Serif"/>
          <w:noProof/>
          <w:sz w:val="17"/>
          <w:szCs w:val="17"/>
        </w:rPr>
        <w:drawing>
          <wp:inline distT="0" distB="0" distL="0" distR="0">
            <wp:extent cx="327660" cy="335280"/>
            <wp:effectExtent l="0" t="0" r="0" b="762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7660" cy="33528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327660" cy="335280"/>
            <wp:effectExtent l="0" t="0" r="0" b="762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7660" cy="335280"/>
                    </a:xfrm>
                    <a:prstGeom prst="rect">
                      <a:avLst/>
                    </a:prstGeom>
                    <a:noFill/>
                    <a:ln>
                      <a:noFill/>
                    </a:ln>
                  </pic:spPr>
                </pic:pic>
              </a:graphicData>
            </a:graphic>
          </wp:inline>
        </w:drawing>
      </w:r>
      <w:r>
        <w:rPr>
          <w:rFonts w:cs="Times New Roman CYR"/>
          <w:sz w:val="28"/>
          <w:szCs w:val="28"/>
        </w:rPr>
        <w:t xml:space="preserve"> может быть найдена следующим образом [8]:</w:t>
      </w:r>
    </w:p>
    <w:p w:rsidR="00434667" w:rsidRDefault="00434667">
      <w:pPr>
        <w:ind w:firstLine="709"/>
        <w:rPr>
          <w:rFonts w:cs="Times New Roman CYR"/>
          <w:sz w:val="28"/>
          <w:szCs w:val="28"/>
        </w:rPr>
      </w:pPr>
    </w:p>
    <w:p w:rsidR="00434667"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1714500" cy="335280"/>
            <wp:effectExtent l="0" t="0" r="0" b="762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14500" cy="33528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714500" cy="335280"/>
            <wp:effectExtent l="0" t="0" r="0" b="762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14500" cy="335280"/>
                    </a:xfrm>
                    <a:prstGeom prst="rect">
                      <a:avLst/>
                    </a:prstGeom>
                    <a:noFill/>
                    <a:ln>
                      <a:noFill/>
                    </a:ln>
                  </pic:spPr>
                </pic:pic>
              </a:graphicData>
            </a:graphic>
          </wp:inline>
        </w:drawing>
      </w:r>
      <w:r w:rsidR="00434667">
        <w:rPr>
          <w:rFonts w:cs="Times New Roman CYR"/>
          <w:sz w:val="28"/>
          <w:szCs w:val="28"/>
        </w:rPr>
        <w:t>,</w:t>
      </w:r>
      <w:r w:rsidR="00434667">
        <w:rPr>
          <w:rFonts w:cs="Times New Roman CYR"/>
          <w:sz w:val="28"/>
          <w:szCs w:val="28"/>
        </w:rPr>
        <w:tab/>
        <w:t>(2.6.1)</w:t>
      </w:r>
    </w:p>
    <w:p w:rsidR="00434667" w:rsidRDefault="00434667">
      <w:pPr>
        <w:spacing w:line="360" w:lineRule="auto"/>
        <w:ind w:firstLine="709"/>
        <w:jc w:val="both"/>
        <w:rPr>
          <w:rFonts w:cs="Times New Roman CYR"/>
          <w:sz w:val="28"/>
          <w:szCs w:val="28"/>
        </w:rPr>
      </w:pPr>
    </w:p>
    <w:p w:rsidR="00434667" w:rsidRDefault="00434667">
      <w:pPr>
        <w:ind w:firstLine="709"/>
        <w:rPr>
          <w:rFonts w:cs="Times New Roman CYR"/>
          <w:sz w:val="28"/>
          <w:szCs w:val="28"/>
        </w:rPr>
      </w:pPr>
      <w:r>
        <w:rPr>
          <w:rFonts w:cs="Times New Roman CYR"/>
          <w:sz w:val="28"/>
          <w:szCs w:val="28"/>
        </w:rPr>
        <w:lastRenderedPageBreak/>
        <w:t xml:space="preserve">где </w:t>
      </w:r>
      <w:r w:rsidR="00CB4C20">
        <w:rPr>
          <w:rFonts w:ascii="Microsoft Sans Serif" w:hAnsi="Microsoft Sans Serif" w:cs="Microsoft Sans Serif"/>
          <w:noProof/>
          <w:sz w:val="17"/>
          <w:szCs w:val="17"/>
        </w:rPr>
        <w:drawing>
          <wp:inline distT="0" distB="0" distL="0" distR="0">
            <wp:extent cx="518160" cy="31242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816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518160" cy="31242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8160" cy="312420"/>
                    </a:xfrm>
                    <a:prstGeom prst="rect">
                      <a:avLst/>
                    </a:prstGeom>
                    <a:noFill/>
                    <a:ln>
                      <a:noFill/>
                    </a:ln>
                  </pic:spPr>
                </pic:pic>
              </a:graphicData>
            </a:graphic>
          </wp:inline>
        </w:drawing>
      </w:r>
      <w:r>
        <w:rPr>
          <w:rFonts w:cs="Times New Roman CYR"/>
          <w:sz w:val="28"/>
          <w:szCs w:val="28"/>
        </w:rPr>
        <w:t xml:space="preserve"> определяется как:</w:t>
      </w:r>
    </w:p>
    <w:p w:rsidR="00434667" w:rsidRDefault="00434667">
      <w:pPr>
        <w:ind w:firstLine="709"/>
        <w:rPr>
          <w:rFonts w:cs="Times New Roman CYR"/>
          <w:sz w:val="28"/>
          <w:szCs w:val="28"/>
        </w:rPr>
      </w:pPr>
      <w:r>
        <w:rPr>
          <w:rFonts w:cs="Times New Roman CYR"/>
          <w:sz w:val="28"/>
          <w:szCs w:val="28"/>
        </w:rPr>
        <w:br w:type="page"/>
      </w:r>
      <w:r w:rsidR="00CB4C20">
        <w:rPr>
          <w:rFonts w:ascii="Microsoft Sans Serif" w:hAnsi="Microsoft Sans Serif" w:cs="Microsoft Sans Serif"/>
          <w:noProof/>
          <w:sz w:val="17"/>
          <w:szCs w:val="17"/>
        </w:rPr>
        <w:lastRenderedPageBreak/>
        <w:drawing>
          <wp:inline distT="0" distB="0" distL="0" distR="0">
            <wp:extent cx="2484120" cy="36576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84120" cy="36576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2484120" cy="36576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84120" cy="365760"/>
                    </a:xfrm>
                    <a:prstGeom prst="rect">
                      <a:avLst/>
                    </a:prstGeom>
                    <a:noFill/>
                    <a:ln>
                      <a:noFill/>
                    </a:ln>
                  </pic:spPr>
                </pic:pic>
              </a:graphicData>
            </a:graphic>
          </wp:inline>
        </w:drawing>
      </w:r>
      <w:r>
        <w:rPr>
          <w:rFonts w:cs="Times New Roman CYR"/>
          <w:sz w:val="28"/>
          <w:szCs w:val="28"/>
        </w:rPr>
        <w:t>,</w:t>
      </w:r>
      <w:r>
        <w:rPr>
          <w:rFonts w:cs="Times New Roman CYR"/>
          <w:sz w:val="28"/>
          <w:szCs w:val="28"/>
        </w:rPr>
        <w:tab/>
        <w:t>(2.6.2)</w:t>
      </w:r>
    </w:p>
    <w:p w:rsidR="00434667" w:rsidRDefault="00434667">
      <w:pPr>
        <w:spacing w:line="360" w:lineRule="auto"/>
        <w:ind w:firstLine="709"/>
        <w:jc w:val="both"/>
        <w:rPr>
          <w:rFonts w:cs="Times New Roman CYR"/>
          <w:sz w:val="28"/>
          <w:szCs w:val="28"/>
        </w:rPr>
      </w:pPr>
      <w:r>
        <w:rPr>
          <w:rFonts w:cs="Times New Roman CYR"/>
          <w:sz w:val="28"/>
          <w:szCs w:val="28"/>
        </w:rPr>
        <w:t>а</w:t>
      </w:r>
    </w:p>
    <w:p w:rsidR="00434667"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2522220" cy="51816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22220" cy="51816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522220" cy="51816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22220" cy="518160"/>
                    </a:xfrm>
                    <a:prstGeom prst="rect">
                      <a:avLst/>
                    </a:prstGeom>
                    <a:noFill/>
                    <a:ln>
                      <a:noFill/>
                    </a:ln>
                  </pic:spPr>
                </pic:pic>
              </a:graphicData>
            </a:graphic>
          </wp:inline>
        </w:drawing>
      </w:r>
      <w:r w:rsidR="00434667">
        <w:rPr>
          <w:rFonts w:cs="Times New Roman CYR"/>
          <w:sz w:val="28"/>
          <w:szCs w:val="28"/>
        </w:rPr>
        <w:t>.</w:t>
      </w:r>
      <w:r w:rsidR="00434667">
        <w:rPr>
          <w:rFonts w:cs="Times New Roman CYR"/>
          <w:sz w:val="28"/>
          <w:szCs w:val="28"/>
        </w:rPr>
        <w:tab/>
        <w:t>(2.6.</w:t>
      </w:r>
      <w:r w:rsidR="00434667" w:rsidRPr="003444BC">
        <w:rPr>
          <w:rFonts w:cs="Times New Roman CYR"/>
          <w:sz w:val="28"/>
          <w:szCs w:val="28"/>
        </w:rPr>
        <w:t>3</w:t>
      </w:r>
      <w:r w:rsidR="00434667">
        <w:rPr>
          <w:rFonts w:cs="Times New Roman CYR"/>
          <w:sz w:val="28"/>
          <w:szCs w:val="28"/>
        </w:rPr>
        <w:t>)</w:t>
      </w:r>
    </w:p>
    <w:p w:rsidR="00434667" w:rsidRDefault="00434667">
      <w:pPr>
        <w:ind w:firstLine="709"/>
        <w:rPr>
          <w:rFonts w:cs="Times New Roman CYR"/>
          <w:sz w:val="28"/>
          <w:szCs w:val="28"/>
        </w:rPr>
      </w:pPr>
    </w:p>
    <w:p w:rsidR="00434667" w:rsidRDefault="00434667">
      <w:pPr>
        <w:pStyle w:val="2"/>
        <w:spacing w:line="360" w:lineRule="auto"/>
        <w:ind w:firstLine="709"/>
        <w:jc w:val="both"/>
        <w:rPr>
          <w:rFonts w:cs="Times New Roman CYR"/>
          <w:sz w:val="28"/>
          <w:szCs w:val="28"/>
        </w:rPr>
      </w:pPr>
      <w:r>
        <w:rPr>
          <w:rFonts w:cs="Times New Roman CYR"/>
          <w:sz w:val="28"/>
          <w:szCs w:val="28"/>
        </w:rPr>
        <w:t>2.7</w:t>
      </w:r>
      <w:r>
        <w:rPr>
          <w:rFonts w:cs="Times New Roman CYR"/>
          <w:sz w:val="28"/>
          <w:szCs w:val="28"/>
        </w:rPr>
        <w:tab/>
        <w:t>Непараметрическое прогнозирование временных рядов</w:t>
      </w:r>
    </w:p>
    <w:p w:rsidR="00434667" w:rsidRDefault="00434667">
      <w:pPr>
        <w:spacing w:line="360" w:lineRule="auto"/>
        <w:ind w:firstLine="709"/>
        <w:jc w:val="both"/>
        <w:rPr>
          <w:rFonts w:cs="Times New Roman CYR"/>
          <w:sz w:val="28"/>
          <w:szCs w:val="28"/>
        </w:rPr>
      </w:pPr>
    </w:p>
    <w:p w:rsidR="00434667" w:rsidRDefault="00434667">
      <w:pPr>
        <w:spacing w:line="360" w:lineRule="auto"/>
        <w:ind w:firstLine="709"/>
        <w:jc w:val="both"/>
        <w:rPr>
          <w:rFonts w:cs="Times New Roman CYR"/>
          <w:sz w:val="28"/>
          <w:szCs w:val="28"/>
        </w:rPr>
      </w:pPr>
      <w:r>
        <w:rPr>
          <w:rFonts w:cs="Times New Roman CYR"/>
          <w:sz w:val="28"/>
          <w:szCs w:val="28"/>
        </w:rPr>
        <w:t>Существуют некоторые ограничения на возможность изучения большого массива данных. Условия эксперимента могут быть невоспроизводимыми из-за разрушения рассматриваемого объекта. Бюджетные ограничения или причины этического характера также могут заставить экспериментатора провести единственный эксперимент [9].</w:t>
      </w:r>
    </w:p>
    <w:p w:rsidR="00434667" w:rsidRDefault="00434667">
      <w:pPr>
        <w:ind w:firstLine="709"/>
        <w:rPr>
          <w:rFonts w:cs="Times New Roman CYR"/>
          <w:sz w:val="28"/>
          <w:szCs w:val="28"/>
        </w:rPr>
      </w:pPr>
      <w:r>
        <w:rPr>
          <w:rFonts w:cs="Times New Roman CYR"/>
          <w:sz w:val="28"/>
          <w:szCs w:val="28"/>
        </w:rPr>
        <w:t xml:space="preserve">Рассмотрим временной ряд </w:t>
      </w:r>
      <w:r w:rsidR="00CB4C20">
        <w:rPr>
          <w:rFonts w:ascii="Microsoft Sans Serif" w:hAnsi="Microsoft Sans Serif" w:cs="Microsoft Sans Serif"/>
          <w:noProof/>
          <w:sz w:val="17"/>
          <w:szCs w:val="17"/>
        </w:rPr>
        <w:drawing>
          <wp:inline distT="0" distB="0" distL="0" distR="0">
            <wp:extent cx="1013460" cy="31242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1346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013460" cy="31242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13460" cy="312420"/>
                    </a:xfrm>
                    <a:prstGeom prst="rect">
                      <a:avLst/>
                    </a:prstGeom>
                    <a:noFill/>
                    <a:ln>
                      <a:noFill/>
                    </a:ln>
                  </pic:spPr>
                </pic:pic>
              </a:graphicData>
            </a:graphic>
          </wp:inline>
        </w:drawing>
      </w:r>
      <w:r>
        <w:rPr>
          <w:rFonts w:cs="Times New Roman CYR"/>
          <w:sz w:val="28"/>
          <w:szCs w:val="28"/>
        </w:rPr>
        <w:t xml:space="preserve">. Пусть </w:t>
      </w:r>
      <w:r w:rsidR="00CB4C20">
        <w:rPr>
          <w:rFonts w:ascii="Microsoft Sans Serif" w:hAnsi="Microsoft Sans Serif" w:cs="Microsoft Sans Serif"/>
          <w:noProof/>
          <w:sz w:val="17"/>
          <w:szCs w:val="17"/>
        </w:rPr>
        <w:drawing>
          <wp:inline distT="0" distB="0" distL="0" distR="0">
            <wp:extent cx="373380" cy="312420"/>
            <wp:effectExtent l="0" t="0" r="762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338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373380" cy="312420"/>
            <wp:effectExtent l="0" t="0" r="762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3380" cy="312420"/>
                    </a:xfrm>
                    <a:prstGeom prst="rect">
                      <a:avLst/>
                    </a:prstGeom>
                    <a:noFill/>
                    <a:ln>
                      <a:noFill/>
                    </a:ln>
                  </pic:spPr>
                </pic:pic>
              </a:graphicData>
            </a:graphic>
          </wp:inline>
        </w:drawing>
      </w:r>
      <w:r>
        <w:rPr>
          <w:rFonts w:cs="Times New Roman CYR"/>
          <w:sz w:val="28"/>
          <w:szCs w:val="28"/>
        </w:rPr>
        <w:t xml:space="preserve">наблюдется до времени </w:t>
      </w:r>
      <w:r w:rsidR="00CB4C20">
        <w:rPr>
          <w:rFonts w:ascii="Microsoft Sans Serif" w:hAnsi="Microsoft Sans Serif" w:cs="Microsoft Sans Serif"/>
          <w:noProof/>
          <w:sz w:val="17"/>
          <w:szCs w:val="17"/>
        </w:rPr>
        <w:drawing>
          <wp:inline distT="0" distB="0" distL="0" distR="0">
            <wp:extent cx="114300" cy="31242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430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114300" cy="31242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4300" cy="312420"/>
                    </a:xfrm>
                    <a:prstGeom prst="rect">
                      <a:avLst/>
                    </a:prstGeom>
                    <a:noFill/>
                    <a:ln>
                      <a:noFill/>
                    </a:ln>
                  </pic:spPr>
                </pic:pic>
              </a:graphicData>
            </a:graphic>
          </wp:inline>
        </w:drawing>
      </w:r>
      <w:r>
        <w:rPr>
          <w:rFonts w:cs="Times New Roman CYR"/>
          <w:sz w:val="28"/>
          <w:szCs w:val="28"/>
        </w:rPr>
        <w:t xml:space="preserve"> и требуется найти будущее значение временного ряда </w:t>
      </w:r>
      <w:r w:rsidR="00CB4C20">
        <w:rPr>
          <w:rFonts w:ascii="Microsoft Sans Serif" w:hAnsi="Microsoft Sans Serif" w:cs="Microsoft Sans Serif"/>
          <w:noProof/>
          <w:sz w:val="17"/>
          <w:szCs w:val="17"/>
        </w:rPr>
        <w:drawing>
          <wp:inline distT="0" distB="0" distL="0" distR="0">
            <wp:extent cx="670560" cy="31242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7056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670560" cy="31242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70560" cy="312420"/>
                    </a:xfrm>
                    <a:prstGeom prst="rect">
                      <a:avLst/>
                    </a:prstGeom>
                    <a:noFill/>
                    <a:ln>
                      <a:noFill/>
                    </a:ln>
                  </pic:spPr>
                </pic:pic>
              </a:graphicData>
            </a:graphic>
          </wp:inline>
        </w:drawing>
      </w:r>
      <w:r>
        <w:rPr>
          <w:rFonts w:cs="Times New Roman CYR"/>
          <w:sz w:val="28"/>
          <w:szCs w:val="28"/>
        </w:rPr>
        <w:t>.</w:t>
      </w:r>
    </w:p>
    <w:p w:rsidR="00434667" w:rsidRDefault="00434667">
      <w:pPr>
        <w:ind w:firstLine="709"/>
        <w:rPr>
          <w:rFonts w:cs="Times New Roman CYR"/>
          <w:sz w:val="28"/>
          <w:szCs w:val="28"/>
        </w:rPr>
      </w:pPr>
      <w:r>
        <w:rPr>
          <w:rFonts w:cs="Times New Roman CYR"/>
          <w:sz w:val="28"/>
          <w:szCs w:val="28"/>
        </w:rPr>
        <w:t xml:space="preserve">Предположим, что рассматриваемый временной ряд имеет периодические колебания. Причем, период этих колебаний равен </w:t>
      </w:r>
      <w:r w:rsidR="00CB4C20">
        <w:rPr>
          <w:rFonts w:ascii="Microsoft Sans Serif" w:hAnsi="Microsoft Sans Serif" w:cs="Microsoft Sans Serif"/>
          <w:noProof/>
          <w:sz w:val="17"/>
          <w:szCs w:val="17"/>
        </w:rPr>
        <w:drawing>
          <wp:inline distT="0" distB="0" distL="0" distR="0">
            <wp:extent cx="419100" cy="31242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910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419100" cy="31242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9100" cy="312420"/>
                    </a:xfrm>
                    <a:prstGeom prst="rect">
                      <a:avLst/>
                    </a:prstGeom>
                    <a:noFill/>
                    <a:ln>
                      <a:noFill/>
                    </a:ln>
                  </pic:spPr>
                </pic:pic>
              </a:graphicData>
            </a:graphic>
          </wp:inline>
        </w:drawing>
      </w:r>
      <w:r>
        <w:rPr>
          <w:rFonts w:cs="Times New Roman CYR"/>
          <w:sz w:val="28"/>
          <w:szCs w:val="28"/>
        </w:rPr>
        <w:t xml:space="preserve">. Пусть </w:t>
      </w:r>
      <w:r w:rsidR="00CB4C20">
        <w:rPr>
          <w:rFonts w:ascii="Microsoft Sans Serif" w:hAnsi="Microsoft Sans Serif" w:cs="Microsoft Sans Serif"/>
          <w:noProof/>
          <w:sz w:val="17"/>
          <w:szCs w:val="17"/>
        </w:rPr>
        <w:drawing>
          <wp:inline distT="0" distB="0" distL="0" distR="0">
            <wp:extent cx="723900" cy="31242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2390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723900" cy="31242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23900" cy="312420"/>
                    </a:xfrm>
                    <a:prstGeom prst="rect">
                      <a:avLst/>
                    </a:prstGeom>
                    <a:noFill/>
                    <a:ln>
                      <a:noFill/>
                    </a:ln>
                  </pic:spPr>
                </pic:pic>
              </a:graphicData>
            </a:graphic>
          </wp:inline>
        </w:drawing>
      </w:r>
      <w:r>
        <w:rPr>
          <w:rFonts w:cs="Times New Roman CYR"/>
          <w:sz w:val="28"/>
          <w:szCs w:val="28"/>
        </w:rPr>
        <w:t xml:space="preserve">, для </w:t>
      </w:r>
      <w:proofErr w:type="gramStart"/>
      <w:r>
        <w:rPr>
          <w:rFonts w:cs="Times New Roman CYR"/>
          <w:sz w:val="28"/>
          <w:szCs w:val="28"/>
        </w:rPr>
        <w:t>некоторого</w:t>
      </w:r>
      <w:proofErr w:type="gramEnd"/>
      <w:r>
        <w:rPr>
          <w:rFonts w:cs="Times New Roman CYR"/>
          <w:sz w:val="28"/>
          <w:szCs w:val="28"/>
        </w:rPr>
        <w:t xml:space="preserve"> </w:t>
      </w:r>
      <w:r w:rsidR="00CB4C20">
        <w:rPr>
          <w:rFonts w:ascii="Microsoft Sans Serif" w:hAnsi="Microsoft Sans Serif" w:cs="Microsoft Sans Serif"/>
          <w:noProof/>
          <w:sz w:val="17"/>
          <w:szCs w:val="17"/>
        </w:rPr>
        <w:drawing>
          <wp:inline distT="0" distB="0" distL="0" distR="0">
            <wp:extent cx="541020" cy="31242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102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541020" cy="31242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1020" cy="312420"/>
                    </a:xfrm>
                    <a:prstGeom prst="rect">
                      <a:avLst/>
                    </a:prstGeom>
                    <a:noFill/>
                    <a:ln>
                      <a:noFill/>
                    </a:ln>
                  </pic:spPr>
                </pic:pic>
              </a:graphicData>
            </a:graphic>
          </wp:inline>
        </w:drawing>
      </w:r>
      <w:r>
        <w:rPr>
          <w:rFonts w:cs="Times New Roman CYR"/>
          <w:sz w:val="28"/>
          <w:szCs w:val="28"/>
        </w:rPr>
        <w:t xml:space="preserve">. Тогда мы можем построить статистическую выборку объемом </w:t>
      </w:r>
      <w:r w:rsidR="00CB4C20">
        <w:rPr>
          <w:rFonts w:ascii="Microsoft Sans Serif" w:hAnsi="Microsoft Sans Serif" w:cs="Microsoft Sans Serif"/>
          <w:noProof/>
          <w:sz w:val="17"/>
          <w:szCs w:val="17"/>
        </w:rPr>
        <w:drawing>
          <wp:inline distT="0" distB="0" distL="0" distR="0">
            <wp:extent cx="419100" cy="31242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9100" cy="312420"/>
                    </a:xfrm>
                    <a:prstGeom prst="rect">
                      <a:avLst/>
                    </a:prstGeom>
                    <a:noFill/>
                    <a:ln>
                      <a:noFill/>
                    </a:ln>
                  </pic:spPr>
                </pic:pic>
              </a:graphicData>
            </a:graphic>
          </wp:inline>
        </w:drawing>
      </w:r>
      <w:r w:rsidR="00CB4C20">
        <w:rPr>
          <w:rFonts w:ascii="Microsoft Sans Serif" w:hAnsi="Microsoft Sans Serif" w:cs="Microsoft Sans Serif"/>
          <w:noProof/>
          <w:sz w:val="17"/>
          <w:szCs w:val="17"/>
        </w:rPr>
        <w:drawing>
          <wp:inline distT="0" distB="0" distL="0" distR="0">
            <wp:extent cx="419100" cy="31242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9100" cy="312420"/>
                    </a:xfrm>
                    <a:prstGeom prst="rect">
                      <a:avLst/>
                    </a:prstGeom>
                    <a:noFill/>
                    <a:ln>
                      <a:noFill/>
                    </a:ln>
                  </pic:spPr>
                </pic:pic>
              </a:graphicData>
            </a:graphic>
          </wp:inline>
        </w:drawing>
      </w:r>
      <w:r>
        <w:rPr>
          <w:rFonts w:cs="Times New Roman CYR"/>
          <w:sz w:val="28"/>
          <w:szCs w:val="28"/>
        </w:rPr>
        <w:t xml:space="preserve"> следующим образом [8]:</w:t>
      </w:r>
    </w:p>
    <w:p w:rsidR="00434667" w:rsidRDefault="00434667">
      <w:pPr>
        <w:ind w:firstLine="709"/>
        <w:rPr>
          <w:rFonts w:cs="Times New Roman CYR"/>
          <w:sz w:val="28"/>
          <w:szCs w:val="28"/>
        </w:rPr>
      </w:pPr>
    </w:p>
    <w:p w:rsidR="00434667" w:rsidRDefault="00CB4C20">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4541520" cy="31242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41520" cy="31242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4541520" cy="31242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41520" cy="312420"/>
                    </a:xfrm>
                    <a:prstGeom prst="rect">
                      <a:avLst/>
                    </a:prstGeom>
                    <a:noFill/>
                    <a:ln>
                      <a:noFill/>
                    </a:ln>
                  </pic:spPr>
                </pic:pic>
              </a:graphicData>
            </a:graphic>
          </wp:inline>
        </w:drawing>
      </w:r>
      <w:r w:rsidR="00434667">
        <w:rPr>
          <w:rFonts w:cs="Times New Roman CYR"/>
          <w:sz w:val="28"/>
          <w:szCs w:val="28"/>
        </w:rPr>
        <w:t>.</w:t>
      </w:r>
      <w:r w:rsidR="00434667">
        <w:rPr>
          <w:rFonts w:cs="Times New Roman CYR"/>
          <w:sz w:val="28"/>
          <w:szCs w:val="28"/>
        </w:rPr>
        <w:tab/>
        <w:t>(2.7.1)</w:t>
      </w:r>
    </w:p>
    <w:p w:rsidR="00434667" w:rsidRDefault="00434667">
      <w:pPr>
        <w:spacing w:line="360" w:lineRule="auto"/>
        <w:ind w:firstLine="709"/>
        <w:jc w:val="both"/>
        <w:rPr>
          <w:rFonts w:cs="Times New Roman CYR"/>
          <w:sz w:val="28"/>
          <w:szCs w:val="28"/>
        </w:rPr>
      </w:pPr>
    </w:p>
    <w:p w:rsidR="00434667" w:rsidRDefault="00434667">
      <w:pPr>
        <w:pStyle w:val="1"/>
        <w:spacing w:line="360" w:lineRule="auto"/>
        <w:ind w:firstLine="709"/>
        <w:jc w:val="both"/>
        <w:rPr>
          <w:rFonts w:cs="Times New Roman CYR"/>
          <w:kern w:val="32"/>
          <w:sz w:val="28"/>
          <w:szCs w:val="28"/>
        </w:rPr>
      </w:pPr>
      <w:r>
        <w:rPr>
          <w:rFonts w:cs="Times New Roman CYR"/>
          <w:kern w:val="32"/>
          <w:sz w:val="28"/>
          <w:szCs w:val="28"/>
        </w:rPr>
        <w:br w:type="page"/>
      </w:r>
      <w:r>
        <w:rPr>
          <w:rFonts w:cs="Times New Roman CYR"/>
          <w:kern w:val="32"/>
          <w:sz w:val="28"/>
          <w:szCs w:val="28"/>
        </w:rPr>
        <w:lastRenderedPageBreak/>
        <w:t>3. Прогнозирование снятия денежных средств через банковские автоматы</w:t>
      </w:r>
    </w:p>
    <w:p w:rsidR="00434667" w:rsidRDefault="00434667">
      <w:pPr>
        <w:spacing w:line="360" w:lineRule="auto"/>
        <w:ind w:firstLine="720"/>
        <w:jc w:val="both"/>
        <w:rPr>
          <w:rFonts w:cs="Times New Roman CYR"/>
        </w:rPr>
      </w:pPr>
    </w:p>
    <w:p w:rsidR="00434667" w:rsidRDefault="00434667">
      <w:pPr>
        <w:pStyle w:val="2"/>
        <w:spacing w:line="360" w:lineRule="auto"/>
        <w:ind w:firstLine="709"/>
        <w:jc w:val="both"/>
        <w:rPr>
          <w:rFonts w:cs="Times New Roman CYR"/>
          <w:sz w:val="28"/>
          <w:szCs w:val="28"/>
        </w:rPr>
      </w:pPr>
      <w:r>
        <w:rPr>
          <w:rFonts w:cs="Times New Roman CYR"/>
          <w:sz w:val="28"/>
          <w:szCs w:val="28"/>
        </w:rPr>
        <w:t>3.1</w:t>
      </w:r>
      <w:r>
        <w:rPr>
          <w:rFonts w:cs="Times New Roman CYR"/>
          <w:sz w:val="28"/>
          <w:szCs w:val="28"/>
        </w:rPr>
        <w:tab/>
        <w:t>Данные по потокам снятия денежных средств</w:t>
      </w:r>
    </w:p>
    <w:p w:rsidR="00434667" w:rsidRDefault="00434667">
      <w:pPr>
        <w:spacing w:line="360" w:lineRule="auto"/>
        <w:ind w:firstLine="709"/>
        <w:jc w:val="both"/>
        <w:rPr>
          <w:rFonts w:cs="Times New Roman CYR"/>
          <w:sz w:val="28"/>
          <w:szCs w:val="28"/>
        </w:rPr>
      </w:pPr>
    </w:p>
    <w:p w:rsidR="00434667" w:rsidRDefault="00434667">
      <w:pPr>
        <w:spacing w:line="360" w:lineRule="auto"/>
        <w:ind w:firstLine="709"/>
        <w:jc w:val="both"/>
        <w:rPr>
          <w:rFonts w:cs="Times New Roman CYR"/>
          <w:sz w:val="28"/>
          <w:szCs w:val="28"/>
        </w:rPr>
      </w:pPr>
      <w:r>
        <w:rPr>
          <w:rFonts w:cs="Times New Roman CYR"/>
          <w:sz w:val="28"/>
          <w:szCs w:val="28"/>
        </w:rPr>
        <w:t>Рассмотрим данные за период 09.08 - 07.09 по потокам снятия денежных сре</w:t>
      </w:r>
      <w:proofErr w:type="gramStart"/>
      <w:r>
        <w:rPr>
          <w:rFonts w:cs="Times New Roman CYR"/>
          <w:sz w:val="28"/>
          <w:szCs w:val="28"/>
        </w:rPr>
        <w:t>дств дв</w:t>
      </w:r>
      <w:proofErr w:type="gramEnd"/>
      <w:r>
        <w:rPr>
          <w:rFonts w:cs="Times New Roman CYR"/>
          <w:sz w:val="28"/>
          <w:szCs w:val="28"/>
        </w:rPr>
        <w:t xml:space="preserve">ух банковских автоматов. Для определенности будем называть первый банковский автомат </w:t>
      </w:r>
      <w:r>
        <w:rPr>
          <w:rFonts w:cs="Times New Roman CYR"/>
          <w:sz w:val="28"/>
          <w:szCs w:val="28"/>
          <w:lang w:val="en-US"/>
        </w:rPr>
        <w:t>ATM</w:t>
      </w:r>
      <w:r>
        <w:rPr>
          <w:rFonts w:cs="Times New Roman CYR"/>
          <w:sz w:val="28"/>
          <w:szCs w:val="28"/>
        </w:rPr>
        <w:t xml:space="preserve"> 1, второй - </w:t>
      </w:r>
      <w:r>
        <w:rPr>
          <w:rFonts w:cs="Times New Roman CYR"/>
          <w:sz w:val="28"/>
          <w:szCs w:val="28"/>
          <w:lang w:val="en-US"/>
        </w:rPr>
        <w:t>ATM</w:t>
      </w:r>
      <w:r>
        <w:rPr>
          <w:rFonts w:cs="Times New Roman CYR"/>
          <w:sz w:val="28"/>
          <w:szCs w:val="28"/>
        </w:rPr>
        <w:t xml:space="preserve"> 2. На рисунке 5 представлен график временного ряда для данных по </w:t>
      </w:r>
      <w:proofErr w:type="gramStart"/>
      <w:r>
        <w:rPr>
          <w:rFonts w:cs="Times New Roman CYR"/>
          <w:sz w:val="28"/>
          <w:szCs w:val="28"/>
        </w:rPr>
        <w:t>АТМ</w:t>
      </w:r>
      <w:proofErr w:type="gramEnd"/>
      <w:r>
        <w:rPr>
          <w:rFonts w:cs="Times New Roman CYR"/>
          <w:sz w:val="28"/>
          <w:szCs w:val="28"/>
        </w:rPr>
        <w:t xml:space="preserve"> 1. Соответствующий график временного ряда для данных по </w:t>
      </w:r>
      <w:proofErr w:type="gramStart"/>
      <w:r>
        <w:rPr>
          <w:rFonts w:cs="Times New Roman CYR"/>
          <w:sz w:val="28"/>
          <w:szCs w:val="28"/>
        </w:rPr>
        <w:t>АТМ</w:t>
      </w:r>
      <w:proofErr w:type="gramEnd"/>
      <w:r>
        <w:rPr>
          <w:rFonts w:cs="Times New Roman CYR"/>
          <w:sz w:val="28"/>
          <w:szCs w:val="28"/>
        </w:rPr>
        <w:t xml:space="preserve"> 2 приведен на рисунке 6. Графики данных временных рядов свидетельствуют о наличии горизонтальной тенденции в каждом из потоков снятий денежных средств.</w:t>
      </w:r>
    </w:p>
    <w:p w:rsidR="00434667" w:rsidRDefault="00434667">
      <w:pPr>
        <w:spacing w:line="360" w:lineRule="auto"/>
        <w:ind w:firstLine="709"/>
        <w:jc w:val="both"/>
        <w:rPr>
          <w:rFonts w:cs="Times New Roman CYR"/>
          <w:sz w:val="28"/>
          <w:szCs w:val="28"/>
        </w:rPr>
      </w:pPr>
    </w:p>
    <w:p w:rsidR="00434667" w:rsidRDefault="00CB4C20">
      <w:pPr>
        <w:spacing w:line="360" w:lineRule="auto"/>
        <w:ind w:firstLine="709"/>
        <w:jc w:val="both"/>
        <w:rPr>
          <w:rFonts w:cs="Times New Roman CYR"/>
          <w:sz w:val="28"/>
          <w:szCs w:val="28"/>
        </w:rPr>
      </w:pPr>
      <w:r>
        <w:rPr>
          <w:rFonts w:ascii="Microsoft Sans Serif" w:hAnsi="Microsoft Sans Serif" w:cs="Microsoft Sans Serif"/>
          <w:noProof/>
          <w:sz w:val="17"/>
          <w:szCs w:val="17"/>
        </w:rPr>
        <w:drawing>
          <wp:inline distT="0" distB="0" distL="0" distR="0">
            <wp:extent cx="4762500" cy="341376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62500" cy="3413760"/>
                    </a:xfrm>
                    <a:prstGeom prst="rect">
                      <a:avLst/>
                    </a:prstGeom>
                    <a:noFill/>
                    <a:ln>
                      <a:noFill/>
                    </a:ln>
                  </pic:spPr>
                </pic:pic>
              </a:graphicData>
            </a:graphic>
          </wp:inline>
        </w:drawing>
      </w:r>
    </w:p>
    <w:p w:rsidR="00434667" w:rsidRDefault="00434667">
      <w:pPr>
        <w:spacing w:line="360" w:lineRule="auto"/>
        <w:ind w:firstLine="709"/>
        <w:jc w:val="both"/>
        <w:rPr>
          <w:rFonts w:cs="Times New Roman CYR"/>
          <w:sz w:val="28"/>
          <w:szCs w:val="28"/>
        </w:rPr>
      </w:pPr>
      <w:r>
        <w:rPr>
          <w:rFonts w:cs="Times New Roman CYR"/>
          <w:sz w:val="28"/>
          <w:szCs w:val="28"/>
        </w:rPr>
        <w:t xml:space="preserve">Рис. 5 Данные по снятиям денежных средств через </w:t>
      </w:r>
      <w:r>
        <w:rPr>
          <w:rFonts w:cs="Times New Roman CYR"/>
          <w:sz w:val="28"/>
          <w:szCs w:val="28"/>
          <w:lang w:val="en-US"/>
        </w:rPr>
        <w:t>ATM</w:t>
      </w:r>
      <w:r>
        <w:rPr>
          <w:rFonts w:cs="Times New Roman CYR"/>
          <w:sz w:val="28"/>
          <w:szCs w:val="28"/>
        </w:rPr>
        <w:t xml:space="preserve"> 1</w:t>
      </w:r>
    </w:p>
    <w:p w:rsidR="00434667" w:rsidRDefault="00434667">
      <w:pPr>
        <w:spacing w:line="360" w:lineRule="auto"/>
        <w:ind w:firstLine="709"/>
        <w:jc w:val="both"/>
        <w:rPr>
          <w:rFonts w:cs="Times New Roman CYR"/>
          <w:sz w:val="28"/>
          <w:szCs w:val="28"/>
        </w:rPr>
      </w:pPr>
      <w:r>
        <w:rPr>
          <w:rFonts w:cs="Times New Roman CYR"/>
          <w:sz w:val="28"/>
          <w:szCs w:val="28"/>
        </w:rPr>
        <w:br w:type="page"/>
      </w:r>
      <w:r w:rsidR="00CB4C20">
        <w:rPr>
          <w:rFonts w:ascii="Microsoft Sans Serif" w:hAnsi="Microsoft Sans Serif" w:cs="Microsoft Sans Serif"/>
          <w:noProof/>
          <w:sz w:val="17"/>
          <w:szCs w:val="17"/>
        </w:rPr>
        <w:lastRenderedPageBreak/>
        <w:drawing>
          <wp:inline distT="0" distB="0" distL="0" distR="0">
            <wp:extent cx="4754880" cy="3276600"/>
            <wp:effectExtent l="0" t="0" r="762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54880" cy="3276600"/>
                    </a:xfrm>
                    <a:prstGeom prst="rect">
                      <a:avLst/>
                    </a:prstGeom>
                    <a:noFill/>
                    <a:ln>
                      <a:noFill/>
                    </a:ln>
                  </pic:spPr>
                </pic:pic>
              </a:graphicData>
            </a:graphic>
          </wp:inline>
        </w:drawing>
      </w:r>
    </w:p>
    <w:p w:rsidR="00434667" w:rsidRDefault="00434667">
      <w:pPr>
        <w:spacing w:line="360" w:lineRule="auto"/>
        <w:ind w:firstLine="709"/>
        <w:jc w:val="both"/>
        <w:rPr>
          <w:rFonts w:cs="Times New Roman CYR"/>
          <w:sz w:val="28"/>
          <w:szCs w:val="28"/>
        </w:rPr>
      </w:pPr>
      <w:r>
        <w:rPr>
          <w:rFonts w:cs="Times New Roman CYR"/>
          <w:sz w:val="28"/>
          <w:szCs w:val="28"/>
        </w:rPr>
        <w:t xml:space="preserve">Рис. 6 Данные по снятиям денежных средств через </w:t>
      </w:r>
      <w:r>
        <w:rPr>
          <w:rFonts w:cs="Times New Roman CYR"/>
          <w:sz w:val="28"/>
          <w:szCs w:val="28"/>
          <w:lang w:val="en-US"/>
        </w:rPr>
        <w:t>ATM</w:t>
      </w:r>
      <w:r>
        <w:rPr>
          <w:rFonts w:cs="Times New Roman CYR"/>
          <w:sz w:val="28"/>
          <w:szCs w:val="28"/>
        </w:rPr>
        <w:t xml:space="preserve"> 2</w:t>
      </w:r>
    </w:p>
    <w:p w:rsidR="00434667" w:rsidRDefault="00434667">
      <w:pPr>
        <w:spacing w:line="360" w:lineRule="auto"/>
        <w:ind w:firstLine="709"/>
        <w:jc w:val="both"/>
        <w:rPr>
          <w:rFonts w:cs="Times New Roman CYR"/>
          <w:sz w:val="28"/>
          <w:szCs w:val="28"/>
        </w:rPr>
      </w:pPr>
    </w:p>
    <w:p w:rsidR="00434667" w:rsidRDefault="00434667">
      <w:pPr>
        <w:pStyle w:val="2"/>
        <w:spacing w:line="360" w:lineRule="auto"/>
        <w:ind w:firstLine="709"/>
        <w:jc w:val="both"/>
        <w:rPr>
          <w:rFonts w:cs="Times New Roman CYR"/>
          <w:sz w:val="28"/>
          <w:szCs w:val="28"/>
        </w:rPr>
      </w:pPr>
      <w:r>
        <w:rPr>
          <w:rFonts w:cs="Times New Roman CYR"/>
          <w:sz w:val="28"/>
          <w:szCs w:val="28"/>
        </w:rPr>
        <w:t>3.2</w:t>
      </w:r>
      <w:r>
        <w:rPr>
          <w:rFonts w:cs="Times New Roman CYR"/>
          <w:sz w:val="28"/>
          <w:szCs w:val="28"/>
        </w:rPr>
        <w:tab/>
        <w:t>Очистка от периодических колебаний</w:t>
      </w:r>
    </w:p>
    <w:p w:rsidR="00434667" w:rsidRDefault="00434667">
      <w:pPr>
        <w:spacing w:line="360" w:lineRule="auto"/>
        <w:ind w:firstLine="709"/>
        <w:jc w:val="both"/>
        <w:rPr>
          <w:rFonts w:cs="Times New Roman CYR"/>
          <w:sz w:val="28"/>
          <w:szCs w:val="28"/>
        </w:rPr>
      </w:pPr>
    </w:p>
    <w:p w:rsidR="00434667" w:rsidRDefault="00434667">
      <w:pPr>
        <w:spacing w:line="360" w:lineRule="auto"/>
        <w:ind w:firstLine="709"/>
        <w:jc w:val="both"/>
        <w:rPr>
          <w:rFonts w:cs="Times New Roman CYR"/>
          <w:sz w:val="28"/>
          <w:szCs w:val="28"/>
        </w:rPr>
      </w:pPr>
      <w:r>
        <w:rPr>
          <w:rFonts w:cs="Times New Roman CYR"/>
          <w:sz w:val="28"/>
          <w:szCs w:val="28"/>
        </w:rPr>
        <w:t>Проведем более детальный анализ данных по потокам снятий денежных средств.</w:t>
      </w:r>
    </w:p>
    <w:p w:rsidR="00434667" w:rsidRDefault="00434667">
      <w:pPr>
        <w:spacing w:line="360" w:lineRule="auto"/>
        <w:ind w:firstLine="709"/>
        <w:jc w:val="both"/>
        <w:rPr>
          <w:rFonts w:cs="Times New Roman CYR"/>
          <w:sz w:val="28"/>
          <w:szCs w:val="28"/>
        </w:rPr>
      </w:pPr>
      <w:r>
        <w:rPr>
          <w:rFonts w:cs="Times New Roman CYR"/>
          <w:sz w:val="28"/>
          <w:szCs w:val="28"/>
        </w:rPr>
        <w:t xml:space="preserve">На рисунке 7 и представлены данные за сентябрь и октябрь 2008 года, соответствующие </w:t>
      </w:r>
      <w:r>
        <w:rPr>
          <w:rFonts w:cs="Times New Roman CYR"/>
          <w:sz w:val="28"/>
          <w:szCs w:val="28"/>
          <w:lang w:val="en-US"/>
        </w:rPr>
        <w:t>ATM</w:t>
      </w:r>
      <w:r>
        <w:rPr>
          <w:rFonts w:cs="Times New Roman CYR"/>
          <w:sz w:val="28"/>
          <w:szCs w:val="28"/>
        </w:rPr>
        <w:t xml:space="preserve"> 1, отложенные на одних осях. Аналогичный график представлен на рисунке 8 для </w:t>
      </w:r>
      <w:r>
        <w:rPr>
          <w:rFonts w:cs="Times New Roman CYR"/>
          <w:sz w:val="28"/>
          <w:szCs w:val="28"/>
          <w:lang w:val="en-US"/>
        </w:rPr>
        <w:t>ATM</w:t>
      </w:r>
      <w:r>
        <w:rPr>
          <w:rFonts w:cs="Times New Roman CYR"/>
          <w:sz w:val="28"/>
          <w:szCs w:val="28"/>
        </w:rPr>
        <w:t xml:space="preserve"> 2.</w:t>
      </w:r>
    </w:p>
    <w:p w:rsidR="00434667" w:rsidRDefault="00434667">
      <w:pPr>
        <w:spacing w:line="360" w:lineRule="auto"/>
        <w:ind w:firstLine="709"/>
        <w:jc w:val="both"/>
        <w:rPr>
          <w:rFonts w:cs="Times New Roman CYR"/>
          <w:sz w:val="28"/>
          <w:szCs w:val="28"/>
        </w:rPr>
      </w:pPr>
      <w:r>
        <w:rPr>
          <w:rFonts w:cs="Times New Roman CYR"/>
          <w:sz w:val="28"/>
          <w:szCs w:val="28"/>
        </w:rPr>
        <w:br w:type="page"/>
      </w:r>
      <w:r w:rsidR="00CB4C20">
        <w:rPr>
          <w:rFonts w:ascii="Microsoft Sans Serif" w:hAnsi="Microsoft Sans Serif" w:cs="Microsoft Sans Serif"/>
          <w:noProof/>
          <w:sz w:val="17"/>
          <w:szCs w:val="17"/>
        </w:rPr>
        <w:lastRenderedPageBreak/>
        <w:drawing>
          <wp:inline distT="0" distB="0" distL="0" distR="0">
            <wp:extent cx="4922520" cy="31242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22520" cy="3124200"/>
                    </a:xfrm>
                    <a:prstGeom prst="rect">
                      <a:avLst/>
                    </a:prstGeom>
                    <a:noFill/>
                    <a:ln>
                      <a:noFill/>
                    </a:ln>
                  </pic:spPr>
                </pic:pic>
              </a:graphicData>
            </a:graphic>
          </wp:inline>
        </w:drawing>
      </w:r>
    </w:p>
    <w:p w:rsidR="00434667" w:rsidRDefault="00434667">
      <w:pPr>
        <w:spacing w:line="360" w:lineRule="auto"/>
        <w:ind w:firstLine="709"/>
        <w:jc w:val="both"/>
        <w:rPr>
          <w:rFonts w:cs="Times New Roman CYR"/>
          <w:sz w:val="28"/>
          <w:szCs w:val="28"/>
        </w:rPr>
      </w:pPr>
      <w:r>
        <w:rPr>
          <w:rFonts w:cs="Times New Roman CYR"/>
          <w:sz w:val="28"/>
          <w:szCs w:val="28"/>
        </w:rPr>
        <w:t xml:space="preserve">Рис. 7 Выявление периодических месячных колебаний для данных по </w:t>
      </w:r>
      <w:r>
        <w:rPr>
          <w:rFonts w:cs="Times New Roman CYR"/>
          <w:sz w:val="28"/>
          <w:szCs w:val="28"/>
          <w:lang w:val="en-US"/>
        </w:rPr>
        <w:t>ATM</w:t>
      </w:r>
      <w:r>
        <w:rPr>
          <w:rFonts w:cs="Times New Roman CYR"/>
          <w:sz w:val="28"/>
          <w:szCs w:val="28"/>
        </w:rPr>
        <w:t xml:space="preserve"> 1</w:t>
      </w:r>
    </w:p>
    <w:p w:rsidR="00434667" w:rsidRDefault="00434667">
      <w:pPr>
        <w:spacing w:line="360" w:lineRule="auto"/>
        <w:ind w:firstLine="709"/>
        <w:jc w:val="both"/>
        <w:rPr>
          <w:rFonts w:cs="Times New Roman CYR"/>
          <w:sz w:val="28"/>
          <w:szCs w:val="28"/>
        </w:rPr>
      </w:pPr>
    </w:p>
    <w:p w:rsidR="00434667" w:rsidRDefault="00CB4C20">
      <w:pPr>
        <w:spacing w:line="360" w:lineRule="auto"/>
        <w:ind w:firstLine="709"/>
        <w:jc w:val="both"/>
        <w:rPr>
          <w:rFonts w:cs="Times New Roman CYR"/>
          <w:sz w:val="28"/>
          <w:szCs w:val="28"/>
          <w:lang w:val="en-US"/>
        </w:rPr>
      </w:pPr>
      <w:r>
        <w:rPr>
          <w:rFonts w:ascii="Microsoft Sans Serif" w:hAnsi="Microsoft Sans Serif" w:cs="Microsoft Sans Serif"/>
          <w:noProof/>
          <w:sz w:val="17"/>
          <w:szCs w:val="17"/>
        </w:rPr>
        <w:drawing>
          <wp:inline distT="0" distB="0" distL="0" distR="0">
            <wp:extent cx="4953000" cy="27813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53000" cy="2781300"/>
                    </a:xfrm>
                    <a:prstGeom prst="rect">
                      <a:avLst/>
                    </a:prstGeom>
                    <a:noFill/>
                    <a:ln>
                      <a:noFill/>
                    </a:ln>
                  </pic:spPr>
                </pic:pic>
              </a:graphicData>
            </a:graphic>
          </wp:inline>
        </w:drawing>
      </w:r>
    </w:p>
    <w:p w:rsidR="00434667" w:rsidRDefault="00434667">
      <w:pPr>
        <w:spacing w:line="360" w:lineRule="auto"/>
        <w:ind w:firstLine="709"/>
        <w:jc w:val="both"/>
        <w:rPr>
          <w:rFonts w:cs="Times New Roman CYR"/>
          <w:sz w:val="28"/>
          <w:szCs w:val="28"/>
        </w:rPr>
      </w:pPr>
      <w:r>
        <w:rPr>
          <w:rFonts w:cs="Times New Roman CYR"/>
          <w:sz w:val="28"/>
          <w:szCs w:val="28"/>
        </w:rPr>
        <w:t xml:space="preserve">Рис. 8 Выявление периодических месячных колебаний для данных по </w:t>
      </w:r>
      <w:r>
        <w:rPr>
          <w:rFonts w:cs="Times New Roman CYR"/>
          <w:sz w:val="28"/>
          <w:szCs w:val="28"/>
          <w:lang w:val="en-US"/>
        </w:rPr>
        <w:t>ATM</w:t>
      </w:r>
      <w:r>
        <w:rPr>
          <w:rFonts w:cs="Times New Roman CYR"/>
          <w:sz w:val="28"/>
          <w:szCs w:val="28"/>
        </w:rPr>
        <w:t xml:space="preserve"> 2</w:t>
      </w:r>
    </w:p>
    <w:p w:rsidR="00434667" w:rsidRDefault="00434667">
      <w:pPr>
        <w:spacing w:line="360" w:lineRule="auto"/>
        <w:ind w:firstLine="709"/>
        <w:jc w:val="both"/>
        <w:rPr>
          <w:rFonts w:cs="Times New Roman CYR"/>
          <w:sz w:val="28"/>
          <w:szCs w:val="28"/>
        </w:rPr>
      </w:pPr>
    </w:p>
    <w:p w:rsidR="00434667" w:rsidRDefault="00434667">
      <w:pPr>
        <w:spacing w:line="360" w:lineRule="auto"/>
        <w:ind w:firstLine="709"/>
        <w:jc w:val="both"/>
        <w:rPr>
          <w:rFonts w:cs="Times New Roman CYR"/>
          <w:sz w:val="28"/>
          <w:szCs w:val="28"/>
        </w:rPr>
      </w:pPr>
      <w:r>
        <w:rPr>
          <w:rFonts w:cs="Times New Roman CYR"/>
          <w:sz w:val="28"/>
          <w:szCs w:val="28"/>
        </w:rPr>
        <w:t xml:space="preserve">На основании графиков, представленных на рисунках 7 и 8, можно сделать </w:t>
      </w:r>
      <w:r>
        <w:rPr>
          <w:rFonts w:cs="Times New Roman CYR"/>
          <w:sz w:val="28"/>
          <w:szCs w:val="28"/>
        </w:rPr>
        <w:lastRenderedPageBreak/>
        <w:t>вывод о достаточно схожей динамике между данными за сентябрь и октябрь в соответствующих данных.</w:t>
      </w:r>
    </w:p>
    <w:p w:rsidR="00434667" w:rsidRDefault="00434667">
      <w:pPr>
        <w:spacing w:line="360" w:lineRule="auto"/>
        <w:ind w:firstLine="709"/>
        <w:jc w:val="both"/>
        <w:rPr>
          <w:rFonts w:cs="Times New Roman CYR"/>
          <w:sz w:val="28"/>
          <w:szCs w:val="28"/>
        </w:rPr>
      </w:pPr>
      <w:r>
        <w:rPr>
          <w:rFonts w:cs="Times New Roman CYR"/>
          <w:sz w:val="28"/>
          <w:szCs w:val="28"/>
        </w:rPr>
        <w:t xml:space="preserve">На рисунке 9 (рисунке 10) представлен график автокорреляционной функции, построенной по данным </w:t>
      </w:r>
      <w:r>
        <w:rPr>
          <w:rFonts w:cs="Times New Roman CYR"/>
          <w:sz w:val="28"/>
          <w:szCs w:val="28"/>
          <w:lang w:val="en-US"/>
        </w:rPr>
        <w:t>ATM</w:t>
      </w:r>
      <w:r>
        <w:rPr>
          <w:rFonts w:cs="Times New Roman CYR"/>
          <w:sz w:val="28"/>
          <w:szCs w:val="28"/>
        </w:rPr>
        <w:t xml:space="preserve"> 1 (</w:t>
      </w:r>
      <w:r>
        <w:rPr>
          <w:rFonts w:cs="Times New Roman CYR"/>
          <w:sz w:val="28"/>
          <w:szCs w:val="28"/>
          <w:lang w:val="en-US"/>
        </w:rPr>
        <w:t>ATM</w:t>
      </w:r>
      <w:r>
        <w:rPr>
          <w:rFonts w:cs="Times New Roman CYR"/>
          <w:sz w:val="28"/>
          <w:szCs w:val="28"/>
        </w:rPr>
        <w:t xml:space="preserve"> 2).</w:t>
      </w:r>
    </w:p>
    <w:p w:rsidR="00434667" w:rsidRDefault="00434667">
      <w:pPr>
        <w:spacing w:line="360" w:lineRule="auto"/>
        <w:ind w:firstLine="709"/>
        <w:jc w:val="both"/>
        <w:rPr>
          <w:rFonts w:cs="Times New Roman CYR"/>
          <w:sz w:val="28"/>
          <w:szCs w:val="28"/>
        </w:rPr>
      </w:pPr>
    </w:p>
    <w:p w:rsidR="00434667" w:rsidRDefault="00CB4C20">
      <w:pPr>
        <w:spacing w:line="360" w:lineRule="auto"/>
        <w:ind w:firstLine="709"/>
        <w:jc w:val="both"/>
        <w:rPr>
          <w:rFonts w:cs="Times New Roman CYR"/>
          <w:sz w:val="28"/>
          <w:szCs w:val="28"/>
          <w:lang w:val="en-US"/>
        </w:rPr>
      </w:pPr>
      <w:r>
        <w:rPr>
          <w:rFonts w:ascii="Microsoft Sans Serif" w:hAnsi="Microsoft Sans Serif" w:cs="Microsoft Sans Serif"/>
          <w:noProof/>
          <w:sz w:val="17"/>
          <w:szCs w:val="17"/>
        </w:rPr>
        <w:drawing>
          <wp:inline distT="0" distB="0" distL="0" distR="0">
            <wp:extent cx="4930140" cy="3375660"/>
            <wp:effectExtent l="0" t="0" r="381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30140" cy="3375660"/>
                    </a:xfrm>
                    <a:prstGeom prst="rect">
                      <a:avLst/>
                    </a:prstGeom>
                    <a:noFill/>
                    <a:ln>
                      <a:noFill/>
                    </a:ln>
                  </pic:spPr>
                </pic:pic>
              </a:graphicData>
            </a:graphic>
          </wp:inline>
        </w:drawing>
      </w:r>
    </w:p>
    <w:p w:rsidR="00434667" w:rsidRDefault="00434667">
      <w:pPr>
        <w:spacing w:line="360" w:lineRule="auto"/>
        <w:ind w:firstLine="709"/>
        <w:jc w:val="both"/>
        <w:rPr>
          <w:rFonts w:cs="Times New Roman CYR"/>
          <w:sz w:val="28"/>
          <w:szCs w:val="28"/>
        </w:rPr>
      </w:pPr>
      <w:r>
        <w:rPr>
          <w:rFonts w:cs="Times New Roman CYR"/>
          <w:sz w:val="28"/>
          <w:szCs w:val="28"/>
        </w:rPr>
        <w:t xml:space="preserve">Рис. 9 График автокорреляционной функции, построенной по данным </w:t>
      </w:r>
      <w:r>
        <w:rPr>
          <w:rFonts w:cs="Times New Roman CYR"/>
          <w:sz w:val="28"/>
          <w:szCs w:val="28"/>
          <w:lang w:val="en-US"/>
        </w:rPr>
        <w:t>ATM</w:t>
      </w:r>
      <w:r>
        <w:rPr>
          <w:rFonts w:cs="Times New Roman CYR"/>
          <w:sz w:val="28"/>
          <w:szCs w:val="28"/>
        </w:rPr>
        <w:t xml:space="preserve"> 1. Величина лага указана в часах</w:t>
      </w:r>
    </w:p>
    <w:p w:rsidR="00434667" w:rsidRDefault="00434667">
      <w:pPr>
        <w:spacing w:line="360" w:lineRule="auto"/>
        <w:ind w:firstLine="709"/>
        <w:jc w:val="both"/>
        <w:rPr>
          <w:rFonts w:cs="Times New Roman CYR"/>
          <w:sz w:val="28"/>
          <w:szCs w:val="28"/>
        </w:rPr>
      </w:pPr>
    </w:p>
    <w:p w:rsidR="00434667" w:rsidRDefault="00CB4C20">
      <w:pPr>
        <w:spacing w:line="360" w:lineRule="auto"/>
        <w:ind w:firstLine="709"/>
        <w:jc w:val="both"/>
        <w:rPr>
          <w:rFonts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5044440" cy="3764280"/>
            <wp:effectExtent l="0" t="0" r="3810" b="762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44440" cy="3764280"/>
                    </a:xfrm>
                    <a:prstGeom prst="rect">
                      <a:avLst/>
                    </a:prstGeom>
                    <a:noFill/>
                    <a:ln>
                      <a:noFill/>
                    </a:ln>
                  </pic:spPr>
                </pic:pic>
              </a:graphicData>
            </a:graphic>
          </wp:inline>
        </w:drawing>
      </w:r>
    </w:p>
    <w:p w:rsidR="00434667" w:rsidRDefault="00434667">
      <w:pPr>
        <w:spacing w:line="360" w:lineRule="auto"/>
        <w:ind w:firstLine="709"/>
        <w:jc w:val="both"/>
        <w:rPr>
          <w:rFonts w:cs="Times New Roman CYR"/>
          <w:sz w:val="28"/>
          <w:szCs w:val="28"/>
        </w:rPr>
      </w:pPr>
      <w:r>
        <w:rPr>
          <w:rFonts w:cs="Times New Roman CYR"/>
          <w:sz w:val="28"/>
          <w:szCs w:val="28"/>
        </w:rPr>
        <w:t xml:space="preserve">Рис. 10 График автокорреляционной функции, построенной по данным </w:t>
      </w:r>
      <w:r>
        <w:rPr>
          <w:rFonts w:cs="Times New Roman CYR"/>
          <w:sz w:val="28"/>
          <w:szCs w:val="28"/>
          <w:lang w:val="en-US"/>
        </w:rPr>
        <w:t>ATM</w:t>
      </w:r>
      <w:r>
        <w:rPr>
          <w:rFonts w:cs="Times New Roman CYR"/>
          <w:sz w:val="28"/>
          <w:szCs w:val="28"/>
        </w:rPr>
        <w:t xml:space="preserve"> 2. Величина лага указана в часах</w:t>
      </w:r>
    </w:p>
    <w:p w:rsidR="00434667" w:rsidRDefault="00434667">
      <w:pPr>
        <w:spacing w:line="360" w:lineRule="auto"/>
        <w:ind w:firstLine="709"/>
        <w:jc w:val="both"/>
        <w:rPr>
          <w:rFonts w:cs="Times New Roman CYR"/>
          <w:sz w:val="28"/>
          <w:szCs w:val="28"/>
        </w:rPr>
      </w:pPr>
    </w:p>
    <w:p w:rsidR="00434667" w:rsidRDefault="00434667">
      <w:pPr>
        <w:spacing w:line="360" w:lineRule="auto"/>
        <w:ind w:firstLine="709"/>
        <w:jc w:val="both"/>
        <w:rPr>
          <w:rFonts w:cs="Times New Roman CYR"/>
          <w:sz w:val="28"/>
          <w:szCs w:val="28"/>
        </w:rPr>
      </w:pPr>
      <w:r>
        <w:rPr>
          <w:rFonts w:cs="Times New Roman CYR"/>
          <w:sz w:val="28"/>
          <w:szCs w:val="28"/>
        </w:rPr>
        <w:t xml:space="preserve">На основании графиков автокорреляционных функций, представленных на рисунках 9 и 10, можно сделать следующие выводы о данных по банковским банкоматам </w:t>
      </w:r>
      <w:r>
        <w:rPr>
          <w:rFonts w:cs="Times New Roman CYR"/>
          <w:sz w:val="28"/>
          <w:szCs w:val="28"/>
          <w:lang w:val="en-US"/>
        </w:rPr>
        <w:t>ATM</w:t>
      </w:r>
      <w:r>
        <w:rPr>
          <w:rFonts w:cs="Times New Roman CYR"/>
          <w:sz w:val="28"/>
          <w:szCs w:val="28"/>
        </w:rPr>
        <w:t xml:space="preserve"> 1 и </w:t>
      </w:r>
      <w:r>
        <w:rPr>
          <w:rFonts w:cs="Times New Roman CYR"/>
          <w:sz w:val="28"/>
          <w:szCs w:val="28"/>
          <w:lang w:val="en-US"/>
        </w:rPr>
        <w:t>ATM</w:t>
      </w:r>
      <w:r>
        <w:rPr>
          <w:rFonts w:cs="Times New Roman CYR"/>
          <w:sz w:val="28"/>
          <w:szCs w:val="28"/>
        </w:rPr>
        <w:t xml:space="preserve"> 2:</w:t>
      </w:r>
    </w:p>
    <w:p w:rsidR="00434667" w:rsidRDefault="00434667">
      <w:pPr>
        <w:spacing w:line="360" w:lineRule="auto"/>
        <w:ind w:firstLine="709"/>
        <w:jc w:val="both"/>
        <w:rPr>
          <w:rFonts w:cs="Times New Roman CYR"/>
          <w:sz w:val="28"/>
          <w:szCs w:val="28"/>
        </w:rPr>
      </w:pPr>
      <w:proofErr w:type="gramStart"/>
      <w:r>
        <w:rPr>
          <w:rFonts w:cs="Times New Roman CYR"/>
          <w:sz w:val="28"/>
          <w:szCs w:val="28"/>
        </w:rPr>
        <w:t>)</w:t>
      </w:r>
      <w:r>
        <w:rPr>
          <w:rFonts w:cs="Times New Roman CYR"/>
          <w:sz w:val="28"/>
          <w:szCs w:val="28"/>
        </w:rPr>
        <w:tab/>
        <w:t>В данных имеется линейная тенденция;</w:t>
      </w:r>
      <w:proofErr w:type="gramEnd"/>
    </w:p>
    <w:p w:rsidR="00434667" w:rsidRDefault="00434667">
      <w:pPr>
        <w:spacing w:line="360" w:lineRule="auto"/>
        <w:ind w:firstLine="709"/>
        <w:jc w:val="both"/>
        <w:rPr>
          <w:rFonts w:cs="Times New Roman CYR"/>
          <w:sz w:val="28"/>
          <w:szCs w:val="28"/>
        </w:rPr>
      </w:pPr>
      <w:proofErr w:type="gramStart"/>
      <w:r>
        <w:rPr>
          <w:rFonts w:cs="Times New Roman CYR"/>
          <w:sz w:val="28"/>
          <w:szCs w:val="28"/>
        </w:rPr>
        <w:t>)</w:t>
      </w:r>
      <w:r>
        <w:rPr>
          <w:rFonts w:cs="Times New Roman CYR"/>
          <w:sz w:val="28"/>
          <w:szCs w:val="28"/>
        </w:rPr>
        <w:tab/>
        <w:t>В данных имеются периодические колебания.</w:t>
      </w:r>
      <w:proofErr w:type="gramEnd"/>
      <w:r>
        <w:rPr>
          <w:rFonts w:cs="Times New Roman CYR"/>
          <w:sz w:val="28"/>
          <w:szCs w:val="28"/>
        </w:rPr>
        <w:t xml:space="preserve"> Причем период этих колебаний равен одному месяцу.</w:t>
      </w:r>
    </w:p>
    <w:p w:rsidR="00434667" w:rsidRDefault="00434667">
      <w:pPr>
        <w:spacing w:line="360" w:lineRule="auto"/>
        <w:ind w:firstLine="709"/>
        <w:jc w:val="both"/>
        <w:rPr>
          <w:rFonts w:cs="Times New Roman CYR"/>
          <w:sz w:val="28"/>
          <w:szCs w:val="28"/>
        </w:rPr>
      </w:pPr>
      <w:r>
        <w:rPr>
          <w:rFonts w:cs="Times New Roman CYR"/>
          <w:sz w:val="28"/>
          <w:szCs w:val="28"/>
        </w:rPr>
        <w:t xml:space="preserve">На рисунке 11 (рисунке 12) представлен временной ряд для </w:t>
      </w:r>
      <w:proofErr w:type="gramStart"/>
      <w:r>
        <w:rPr>
          <w:rFonts w:cs="Times New Roman CYR"/>
          <w:sz w:val="28"/>
          <w:szCs w:val="28"/>
        </w:rPr>
        <w:t>АТМ</w:t>
      </w:r>
      <w:proofErr w:type="gramEnd"/>
      <w:r>
        <w:rPr>
          <w:rFonts w:cs="Times New Roman CYR"/>
          <w:sz w:val="28"/>
          <w:szCs w:val="28"/>
        </w:rPr>
        <w:t xml:space="preserve"> 1 (АТМ 2) очищенный от периодических месячных колебаний. Данный временной ряд был найден как разность между фактическими и теоретическими уровнями ряда. Теоретические значения найдены путем ядерного оценивания регрессии среднего - непараметрического метода рассмотренного в главе 2.</w:t>
      </w:r>
    </w:p>
    <w:p w:rsidR="00434667" w:rsidRDefault="00434667">
      <w:pPr>
        <w:spacing w:line="360" w:lineRule="auto"/>
        <w:ind w:firstLine="709"/>
        <w:jc w:val="both"/>
        <w:rPr>
          <w:rFonts w:cs="Times New Roman CYR"/>
          <w:sz w:val="28"/>
          <w:szCs w:val="28"/>
        </w:rPr>
      </w:pPr>
    </w:p>
    <w:p w:rsidR="00434667" w:rsidRDefault="00CB4C20">
      <w:pPr>
        <w:spacing w:line="360" w:lineRule="auto"/>
        <w:ind w:firstLine="709"/>
        <w:jc w:val="both"/>
        <w:rPr>
          <w:rFonts w:cs="Times New Roman CYR"/>
          <w:sz w:val="28"/>
          <w:szCs w:val="28"/>
        </w:rPr>
      </w:pPr>
      <w:r>
        <w:rPr>
          <w:rFonts w:ascii="Microsoft Sans Serif" w:hAnsi="Microsoft Sans Serif" w:cs="Microsoft Sans Serif"/>
          <w:noProof/>
          <w:sz w:val="17"/>
          <w:szCs w:val="17"/>
        </w:rPr>
        <w:drawing>
          <wp:inline distT="0" distB="0" distL="0" distR="0">
            <wp:extent cx="4777740" cy="2560320"/>
            <wp:effectExtent l="0" t="0" r="381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77740" cy="2560320"/>
                    </a:xfrm>
                    <a:prstGeom prst="rect">
                      <a:avLst/>
                    </a:prstGeom>
                    <a:noFill/>
                    <a:ln>
                      <a:noFill/>
                    </a:ln>
                  </pic:spPr>
                </pic:pic>
              </a:graphicData>
            </a:graphic>
          </wp:inline>
        </w:drawing>
      </w:r>
    </w:p>
    <w:p w:rsidR="00434667" w:rsidRDefault="00434667">
      <w:pPr>
        <w:spacing w:line="360" w:lineRule="auto"/>
        <w:ind w:firstLine="709"/>
        <w:jc w:val="both"/>
        <w:rPr>
          <w:rFonts w:cs="Times New Roman CYR"/>
          <w:sz w:val="28"/>
          <w:szCs w:val="28"/>
        </w:rPr>
      </w:pPr>
      <w:r>
        <w:rPr>
          <w:rFonts w:cs="Times New Roman CYR"/>
          <w:sz w:val="28"/>
          <w:szCs w:val="28"/>
        </w:rPr>
        <w:t xml:space="preserve">Рис. 11 Временной ряд для </w:t>
      </w:r>
      <w:r>
        <w:rPr>
          <w:rFonts w:cs="Times New Roman CYR"/>
          <w:sz w:val="28"/>
          <w:szCs w:val="28"/>
          <w:lang w:val="en-US"/>
        </w:rPr>
        <w:t>ATM</w:t>
      </w:r>
      <w:r>
        <w:rPr>
          <w:rFonts w:cs="Times New Roman CYR"/>
          <w:sz w:val="28"/>
          <w:szCs w:val="28"/>
        </w:rPr>
        <w:t xml:space="preserve"> 1, очищенный от сезонных месячных колебаний</w:t>
      </w:r>
    </w:p>
    <w:p w:rsidR="00434667" w:rsidRDefault="00434667">
      <w:pPr>
        <w:spacing w:line="360" w:lineRule="auto"/>
        <w:ind w:firstLine="709"/>
        <w:jc w:val="both"/>
        <w:rPr>
          <w:rFonts w:cs="Times New Roman CYR"/>
          <w:sz w:val="28"/>
          <w:szCs w:val="28"/>
          <w:lang w:val="en-US"/>
        </w:rPr>
      </w:pPr>
      <w:r>
        <w:rPr>
          <w:rFonts w:cs="Times New Roman CYR"/>
          <w:sz w:val="28"/>
          <w:szCs w:val="28"/>
        </w:rPr>
        <w:br w:type="page"/>
      </w:r>
      <w:r w:rsidR="00CB4C20">
        <w:rPr>
          <w:rFonts w:ascii="Microsoft Sans Serif" w:hAnsi="Microsoft Sans Serif" w:cs="Microsoft Sans Serif"/>
          <w:noProof/>
          <w:sz w:val="17"/>
          <w:szCs w:val="17"/>
        </w:rPr>
        <w:lastRenderedPageBreak/>
        <w:drawing>
          <wp:inline distT="0" distB="0" distL="0" distR="0">
            <wp:extent cx="4777740" cy="2567940"/>
            <wp:effectExtent l="0" t="0" r="3810" b="381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77740" cy="2567940"/>
                    </a:xfrm>
                    <a:prstGeom prst="rect">
                      <a:avLst/>
                    </a:prstGeom>
                    <a:noFill/>
                    <a:ln>
                      <a:noFill/>
                    </a:ln>
                  </pic:spPr>
                </pic:pic>
              </a:graphicData>
            </a:graphic>
          </wp:inline>
        </w:drawing>
      </w:r>
    </w:p>
    <w:p w:rsidR="00434667" w:rsidRDefault="00434667">
      <w:pPr>
        <w:spacing w:line="360" w:lineRule="auto"/>
        <w:ind w:firstLine="709"/>
        <w:jc w:val="both"/>
        <w:rPr>
          <w:rFonts w:cs="Times New Roman CYR"/>
          <w:sz w:val="28"/>
          <w:szCs w:val="28"/>
        </w:rPr>
      </w:pPr>
      <w:r>
        <w:rPr>
          <w:rFonts w:cs="Times New Roman CYR"/>
          <w:sz w:val="28"/>
          <w:szCs w:val="28"/>
        </w:rPr>
        <w:t xml:space="preserve">Рис. 12 Временной ряд для </w:t>
      </w:r>
      <w:r>
        <w:rPr>
          <w:rFonts w:cs="Times New Roman CYR"/>
          <w:sz w:val="28"/>
          <w:szCs w:val="28"/>
          <w:lang w:val="en-US"/>
        </w:rPr>
        <w:t>ATM</w:t>
      </w:r>
      <w:r>
        <w:rPr>
          <w:rFonts w:cs="Times New Roman CYR"/>
          <w:sz w:val="28"/>
          <w:szCs w:val="28"/>
        </w:rPr>
        <w:t xml:space="preserve"> 2, очищенный от сезонных месячных колебаний</w:t>
      </w:r>
    </w:p>
    <w:p w:rsidR="00434667" w:rsidRDefault="00434667">
      <w:pPr>
        <w:spacing w:line="360" w:lineRule="auto"/>
        <w:ind w:firstLine="709"/>
        <w:jc w:val="both"/>
        <w:rPr>
          <w:rFonts w:cs="Times New Roman CYR"/>
          <w:sz w:val="28"/>
          <w:szCs w:val="28"/>
        </w:rPr>
      </w:pPr>
    </w:p>
    <w:p w:rsidR="00434667" w:rsidRDefault="00434667">
      <w:pPr>
        <w:spacing w:line="360" w:lineRule="auto"/>
        <w:ind w:firstLine="709"/>
        <w:jc w:val="both"/>
        <w:rPr>
          <w:rFonts w:cs="Times New Roman CYR"/>
          <w:sz w:val="28"/>
          <w:szCs w:val="28"/>
        </w:rPr>
      </w:pPr>
      <w:r>
        <w:rPr>
          <w:rFonts w:cs="Times New Roman CYR"/>
          <w:sz w:val="28"/>
          <w:szCs w:val="28"/>
        </w:rPr>
        <w:t>Проведем более детальный анализ временных рядов очищенных от месячных сезонных колебаний.</w:t>
      </w:r>
    </w:p>
    <w:p w:rsidR="00434667" w:rsidRDefault="00434667">
      <w:pPr>
        <w:spacing w:line="360" w:lineRule="auto"/>
        <w:ind w:firstLine="709"/>
        <w:jc w:val="both"/>
        <w:rPr>
          <w:rFonts w:cs="Times New Roman CYR"/>
          <w:sz w:val="28"/>
          <w:szCs w:val="28"/>
        </w:rPr>
      </w:pPr>
      <w:r>
        <w:rPr>
          <w:rFonts w:cs="Times New Roman CYR"/>
          <w:sz w:val="28"/>
          <w:szCs w:val="28"/>
        </w:rPr>
        <w:t xml:space="preserve">На рисунке 13 и представлены данные за периоды 01.09.08 - 07.09.08 и 08.09.08 - 14.09.08, соответствующие </w:t>
      </w:r>
      <w:r>
        <w:rPr>
          <w:rFonts w:cs="Times New Roman CYR"/>
          <w:sz w:val="28"/>
          <w:szCs w:val="28"/>
          <w:lang w:val="en-US"/>
        </w:rPr>
        <w:t>ATM</w:t>
      </w:r>
      <w:r>
        <w:rPr>
          <w:rFonts w:cs="Times New Roman CYR"/>
          <w:sz w:val="28"/>
          <w:szCs w:val="28"/>
        </w:rPr>
        <w:t xml:space="preserve"> 1, отложенные на одних осях. Аналогичный график представлен на рисунке 14 для </w:t>
      </w:r>
      <w:r>
        <w:rPr>
          <w:rFonts w:cs="Times New Roman CYR"/>
          <w:sz w:val="28"/>
          <w:szCs w:val="28"/>
          <w:lang w:val="en-US"/>
        </w:rPr>
        <w:t>ATM</w:t>
      </w:r>
      <w:r>
        <w:rPr>
          <w:rFonts w:cs="Times New Roman CYR"/>
          <w:sz w:val="28"/>
          <w:szCs w:val="28"/>
        </w:rPr>
        <w:t xml:space="preserve"> 2.</w:t>
      </w:r>
    </w:p>
    <w:p w:rsidR="00434667" w:rsidRDefault="00434667">
      <w:pPr>
        <w:spacing w:line="360" w:lineRule="auto"/>
        <w:ind w:firstLine="709"/>
        <w:jc w:val="both"/>
        <w:rPr>
          <w:rFonts w:cs="Times New Roman CYR"/>
          <w:sz w:val="28"/>
          <w:szCs w:val="28"/>
        </w:rPr>
      </w:pPr>
    </w:p>
    <w:p w:rsidR="00434667" w:rsidRDefault="00CB4C20">
      <w:pPr>
        <w:spacing w:line="360" w:lineRule="auto"/>
        <w:ind w:firstLine="709"/>
        <w:jc w:val="both"/>
        <w:rPr>
          <w:rFonts w:cs="Times New Roman CYR"/>
          <w:sz w:val="28"/>
          <w:szCs w:val="28"/>
        </w:rPr>
      </w:pPr>
      <w:r>
        <w:rPr>
          <w:rFonts w:ascii="Microsoft Sans Serif" w:hAnsi="Microsoft Sans Serif" w:cs="Microsoft Sans Serif"/>
          <w:noProof/>
          <w:sz w:val="17"/>
          <w:szCs w:val="17"/>
        </w:rPr>
        <w:lastRenderedPageBreak/>
        <w:drawing>
          <wp:inline distT="0" distB="0" distL="0" distR="0">
            <wp:extent cx="4716780" cy="3314700"/>
            <wp:effectExtent l="0" t="0" r="762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16780" cy="3314700"/>
                    </a:xfrm>
                    <a:prstGeom prst="rect">
                      <a:avLst/>
                    </a:prstGeom>
                    <a:noFill/>
                    <a:ln>
                      <a:noFill/>
                    </a:ln>
                  </pic:spPr>
                </pic:pic>
              </a:graphicData>
            </a:graphic>
          </wp:inline>
        </w:drawing>
      </w:r>
    </w:p>
    <w:p w:rsidR="00434667" w:rsidRDefault="00434667">
      <w:pPr>
        <w:spacing w:line="360" w:lineRule="auto"/>
        <w:ind w:firstLine="709"/>
        <w:jc w:val="both"/>
        <w:rPr>
          <w:rFonts w:cs="Times New Roman CYR"/>
          <w:sz w:val="28"/>
          <w:szCs w:val="28"/>
        </w:rPr>
      </w:pPr>
      <w:r>
        <w:rPr>
          <w:rFonts w:cs="Times New Roman CYR"/>
          <w:sz w:val="28"/>
          <w:szCs w:val="28"/>
        </w:rPr>
        <w:t xml:space="preserve">Рис. 13 Выявление периодических недельных колебаний для данных по </w:t>
      </w:r>
      <w:r>
        <w:rPr>
          <w:rFonts w:cs="Times New Roman CYR"/>
          <w:sz w:val="28"/>
          <w:szCs w:val="28"/>
          <w:lang w:val="en-US"/>
        </w:rPr>
        <w:t>ATM</w:t>
      </w:r>
      <w:r>
        <w:rPr>
          <w:rFonts w:cs="Times New Roman CYR"/>
          <w:sz w:val="28"/>
          <w:szCs w:val="28"/>
        </w:rPr>
        <w:t xml:space="preserve"> 1</w:t>
      </w:r>
    </w:p>
    <w:p w:rsidR="00434667" w:rsidRDefault="00434667">
      <w:pPr>
        <w:spacing w:line="360" w:lineRule="auto"/>
        <w:ind w:firstLine="709"/>
        <w:jc w:val="both"/>
        <w:rPr>
          <w:rFonts w:cs="Times New Roman CYR"/>
          <w:sz w:val="28"/>
          <w:szCs w:val="28"/>
        </w:rPr>
      </w:pPr>
    </w:p>
    <w:p w:rsidR="00434667" w:rsidRDefault="00CB4C20">
      <w:pPr>
        <w:spacing w:line="360" w:lineRule="auto"/>
        <w:ind w:firstLine="709"/>
        <w:jc w:val="both"/>
        <w:rPr>
          <w:rFonts w:cs="Times New Roman CYR"/>
          <w:sz w:val="28"/>
          <w:szCs w:val="28"/>
        </w:rPr>
      </w:pPr>
      <w:r>
        <w:rPr>
          <w:rFonts w:ascii="Microsoft Sans Serif" w:hAnsi="Microsoft Sans Serif" w:cs="Microsoft Sans Serif"/>
          <w:noProof/>
          <w:sz w:val="17"/>
          <w:szCs w:val="17"/>
        </w:rPr>
        <w:drawing>
          <wp:inline distT="0" distB="0" distL="0" distR="0">
            <wp:extent cx="4610100" cy="347472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10100" cy="3474720"/>
                    </a:xfrm>
                    <a:prstGeom prst="rect">
                      <a:avLst/>
                    </a:prstGeom>
                    <a:noFill/>
                    <a:ln>
                      <a:noFill/>
                    </a:ln>
                  </pic:spPr>
                </pic:pic>
              </a:graphicData>
            </a:graphic>
          </wp:inline>
        </w:drawing>
      </w:r>
    </w:p>
    <w:p w:rsidR="00434667" w:rsidRDefault="00434667">
      <w:pPr>
        <w:spacing w:line="360" w:lineRule="auto"/>
        <w:ind w:firstLine="709"/>
        <w:jc w:val="both"/>
        <w:rPr>
          <w:rFonts w:cs="Times New Roman CYR"/>
          <w:sz w:val="28"/>
          <w:szCs w:val="28"/>
        </w:rPr>
      </w:pPr>
      <w:r>
        <w:rPr>
          <w:rFonts w:cs="Times New Roman CYR"/>
          <w:sz w:val="28"/>
          <w:szCs w:val="28"/>
        </w:rPr>
        <w:t xml:space="preserve">Рис. 14 Выявление периодических недельных колебаний для данных по </w:t>
      </w:r>
      <w:r>
        <w:rPr>
          <w:rFonts w:cs="Times New Roman CYR"/>
          <w:sz w:val="28"/>
          <w:szCs w:val="28"/>
          <w:lang w:val="en-US"/>
        </w:rPr>
        <w:lastRenderedPageBreak/>
        <w:t>ATM</w:t>
      </w:r>
      <w:r>
        <w:rPr>
          <w:rFonts w:cs="Times New Roman CYR"/>
          <w:sz w:val="28"/>
          <w:szCs w:val="28"/>
        </w:rPr>
        <w:t xml:space="preserve"> 2</w:t>
      </w:r>
    </w:p>
    <w:p w:rsidR="00434667" w:rsidRDefault="00434667">
      <w:pPr>
        <w:spacing w:line="360" w:lineRule="auto"/>
        <w:ind w:firstLine="709"/>
        <w:jc w:val="both"/>
        <w:rPr>
          <w:rFonts w:cs="Times New Roman CYR"/>
          <w:color w:val="FFFFFF"/>
          <w:sz w:val="28"/>
          <w:szCs w:val="28"/>
        </w:rPr>
      </w:pPr>
      <w:r>
        <w:rPr>
          <w:rFonts w:cs="Times New Roman CYR"/>
          <w:color w:val="FFFFFF"/>
          <w:sz w:val="28"/>
          <w:szCs w:val="28"/>
        </w:rPr>
        <w:t>оценивание банковский автомат прогнозирование</w:t>
      </w:r>
    </w:p>
    <w:p w:rsidR="00434667" w:rsidRDefault="00434667">
      <w:pPr>
        <w:spacing w:line="360" w:lineRule="auto"/>
        <w:ind w:firstLine="709"/>
        <w:jc w:val="both"/>
        <w:rPr>
          <w:rFonts w:cs="Times New Roman CYR"/>
          <w:sz w:val="28"/>
          <w:szCs w:val="28"/>
        </w:rPr>
      </w:pPr>
      <w:r>
        <w:rPr>
          <w:rFonts w:cs="Times New Roman CYR"/>
          <w:sz w:val="28"/>
          <w:szCs w:val="28"/>
        </w:rPr>
        <w:t>Анализ графиков, представленных на рисунках 13 и 14, свидетельствует о схожей динамике в соответствующих временных рядах, очищенных от месячной сезонности.</w:t>
      </w:r>
    </w:p>
    <w:p w:rsidR="00434667" w:rsidRDefault="00434667">
      <w:pPr>
        <w:spacing w:line="360" w:lineRule="auto"/>
        <w:ind w:firstLine="709"/>
        <w:jc w:val="both"/>
        <w:rPr>
          <w:rFonts w:cs="Times New Roman CYR"/>
          <w:sz w:val="28"/>
          <w:szCs w:val="28"/>
        </w:rPr>
      </w:pPr>
      <w:r>
        <w:rPr>
          <w:rFonts w:cs="Times New Roman CYR"/>
          <w:sz w:val="28"/>
          <w:szCs w:val="28"/>
        </w:rPr>
        <w:t xml:space="preserve">На рисунке 15 (рисунке 16) представлен график автокорреляционной функции, построенной по очищенным от месячных сезонных колебаний данным </w:t>
      </w:r>
      <w:r>
        <w:rPr>
          <w:rFonts w:cs="Times New Roman CYR"/>
          <w:sz w:val="28"/>
          <w:szCs w:val="28"/>
          <w:lang w:val="en-US"/>
        </w:rPr>
        <w:t>ATM</w:t>
      </w:r>
      <w:r>
        <w:rPr>
          <w:rFonts w:cs="Times New Roman CYR"/>
          <w:sz w:val="28"/>
          <w:szCs w:val="28"/>
        </w:rPr>
        <w:t xml:space="preserve"> 1 (</w:t>
      </w:r>
      <w:r>
        <w:rPr>
          <w:rFonts w:cs="Times New Roman CYR"/>
          <w:sz w:val="28"/>
          <w:szCs w:val="28"/>
          <w:lang w:val="en-US"/>
        </w:rPr>
        <w:t>ATM</w:t>
      </w:r>
      <w:r>
        <w:rPr>
          <w:rFonts w:cs="Times New Roman CYR"/>
          <w:sz w:val="28"/>
          <w:szCs w:val="28"/>
        </w:rPr>
        <w:t xml:space="preserve"> 2).</w:t>
      </w:r>
    </w:p>
    <w:p w:rsidR="00434667" w:rsidRDefault="00434667">
      <w:pPr>
        <w:spacing w:line="360" w:lineRule="auto"/>
        <w:ind w:firstLine="709"/>
        <w:jc w:val="both"/>
        <w:rPr>
          <w:rFonts w:cs="Times New Roman CYR"/>
          <w:sz w:val="28"/>
          <w:szCs w:val="28"/>
          <w:lang w:val="en-US"/>
        </w:rPr>
      </w:pPr>
      <w:r>
        <w:rPr>
          <w:rFonts w:cs="Times New Roman CYR"/>
          <w:sz w:val="28"/>
          <w:szCs w:val="28"/>
        </w:rPr>
        <w:br w:type="page"/>
      </w:r>
      <w:r w:rsidR="00CB4C20">
        <w:rPr>
          <w:rFonts w:ascii="Microsoft Sans Serif" w:hAnsi="Microsoft Sans Serif" w:cs="Microsoft Sans Serif"/>
          <w:noProof/>
          <w:sz w:val="17"/>
          <w:szCs w:val="17"/>
        </w:rPr>
        <w:lastRenderedPageBreak/>
        <w:drawing>
          <wp:inline distT="0" distB="0" distL="0" distR="0">
            <wp:extent cx="4930140" cy="4922520"/>
            <wp:effectExtent l="0" t="0" r="381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30140" cy="4922520"/>
                    </a:xfrm>
                    <a:prstGeom prst="rect">
                      <a:avLst/>
                    </a:prstGeom>
                    <a:noFill/>
                    <a:ln>
                      <a:noFill/>
                    </a:ln>
                  </pic:spPr>
                </pic:pic>
              </a:graphicData>
            </a:graphic>
          </wp:inline>
        </w:drawing>
      </w:r>
    </w:p>
    <w:p w:rsidR="00434667" w:rsidRDefault="00434667">
      <w:pPr>
        <w:spacing w:line="360" w:lineRule="auto"/>
        <w:ind w:firstLine="709"/>
        <w:jc w:val="both"/>
        <w:rPr>
          <w:rFonts w:cs="Times New Roman CYR"/>
          <w:sz w:val="28"/>
          <w:szCs w:val="28"/>
        </w:rPr>
      </w:pPr>
      <w:r>
        <w:rPr>
          <w:rFonts w:cs="Times New Roman CYR"/>
          <w:sz w:val="28"/>
          <w:szCs w:val="28"/>
        </w:rPr>
        <w:t xml:space="preserve">Рис. 15 График автокорреляционной функции, построенной по данным </w:t>
      </w:r>
      <w:r>
        <w:rPr>
          <w:rFonts w:cs="Times New Roman CYR"/>
          <w:sz w:val="28"/>
          <w:szCs w:val="28"/>
          <w:lang w:val="en-US"/>
        </w:rPr>
        <w:t>ATM</w:t>
      </w:r>
      <w:r>
        <w:rPr>
          <w:rFonts w:cs="Times New Roman CYR"/>
          <w:sz w:val="28"/>
          <w:szCs w:val="28"/>
        </w:rPr>
        <w:t xml:space="preserve"> 1. Величина лага указана в часах</w:t>
      </w:r>
    </w:p>
    <w:p w:rsidR="00434667" w:rsidRDefault="00434667">
      <w:pPr>
        <w:spacing w:line="360" w:lineRule="auto"/>
        <w:ind w:firstLine="709"/>
        <w:jc w:val="both"/>
        <w:rPr>
          <w:rFonts w:cs="Times New Roman CYR"/>
          <w:sz w:val="28"/>
          <w:szCs w:val="28"/>
        </w:rPr>
      </w:pPr>
    </w:p>
    <w:p w:rsidR="00434667" w:rsidRDefault="00434667">
      <w:pPr>
        <w:spacing w:line="360" w:lineRule="auto"/>
        <w:ind w:firstLine="709"/>
        <w:jc w:val="both"/>
        <w:rPr>
          <w:rFonts w:cs="Times New Roman CYR"/>
          <w:sz w:val="28"/>
          <w:szCs w:val="28"/>
          <w:lang w:val="en-US"/>
        </w:rPr>
      </w:pPr>
      <w:r>
        <w:rPr>
          <w:rFonts w:cs="Times New Roman CYR"/>
          <w:sz w:val="28"/>
          <w:szCs w:val="28"/>
        </w:rPr>
        <w:br w:type="page"/>
      </w:r>
      <w:r w:rsidR="00CB4C20">
        <w:rPr>
          <w:rFonts w:ascii="Microsoft Sans Serif" w:hAnsi="Microsoft Sans Serif" w:cs="Microsoft Sans Serif"/>
          <w:noProof/>
          <w:sz w:val="17"/>
          <w:szCs w:val="17"/>
        </w:rPr>
        <w:lastRenderedPageBreak/>
        <w:drawing>
          <wp:inline distT="0" distB="0" distL="0" distR="0">
            <wp:extent cx="4876800" cy="553212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76800" cy="5532120"/>
                    </a:xfrm>
                    <a:prstGeom prst="rect">
                      <a:avLst/>
                    </a:prstGeom>
                    <a:noFill/>
                    <a:ln>
                      <a:noFill/>
                    </a:ln>
                  </pic:spPr>
                </pic:pic>
              </a:graphicData>
            </a:graphic>
          </wp:inline>
        </w:drawing>
      </w:r>
    </w:p>
    <w:p w:rsidR="00434667" w:rsidRDefault="00434667">
      <w:pPr>
        <w:spacing w:line="360" w:lineRule="auto"/>
        <w:ind w:firstLine="709"/>
        <w:jc w:val="both"/>
        <w:rPr>
          <w:rFonts w:cs="Times New Roman CYR"/>
          <w:sz w:val="28"/>
          <w:szCs w:val="28"/>
        </w:rPr>
      </w:pPr>
      <w:r>
        <w:rPr>
          <w:rFonts w:cs="Times New Roman CYR"/>
          <w:sz w:val="28"/>
          <w:szCs w:val="28"/>
        </w:rPr>
        <w:t xml:space="preserve">Рис. 16 График автокорреляционной функции, построенной по данным </w:t>
      </w:r>
      <w:r>
        <w:rPr>
          <w:rFonts w:cs="Times New Roman CYR"/>
          <w:sz w:val="28"/>
          <w:szCs w:val="28"/>
          <w:lang w:val="en-US"/>
        </w:rPr>
        <w:t>ATM</w:t>
      </w:r>
      <w:r>
        <w:rPr>
          <w:rFonts w:cs="Times New Roman CYR"/>
          <w:sz w:val="28"/>
          <w:szCs w:val="28"/>
        </w:rPr>
        <w:t xml:space="preserve"> 2. Величина лага указана в часах</w:t>
      </w:r>
    </w:p>
    <w:p w:rsidR="00434667" w:rsidRDefault="00434667">
      <w:pPr>
        <w:spacing w:line="360" w:lineRule="auto"/>
        <w:ind w:firstLine="709"/>
        <w:jc w:val="both"/>
        <w:rPr>
          <w:rFonts w:cs="Times New Roman CYR"/>
          <w:sz w:val="28"/>
          <w:szCs w:val="28"/>
        </w:rPr>
      </w:pPr>
    </w:p>
    <w:p w:rsidR="00434667" w:rsidRDefault="00434667">
      <w:pPr>
        <w:spacing w:line="360" w:lineRule="auto"/>
        <w:ind w:firstLine="709"/>
        <w:jc w:val="both"/>
        <w:rPr>
          <w:rFonts w:cs="Times New Roman CYR"/>
          <w:sz w:val="28"/>
          <w:szCs w:val="28"/>
        </w:rPr>
      </w:pPr>
      <w:r>
        <w:rPr>
          <w:rFonts w:cs="Times New Roman CYR"/>
          <w:sz w:val="28"/>
          <w:szCs w:val="28"/>
        </w:rPr>
        <w:t>На основании графиков автокорреляционных функций, представленных на рисунках 15 и 16, можно сделать следующие выводы о данных очищенных от месячных сезонных колебаний:</w:t>
      </w:r>
    </w:p>
    <w:p w:rsidR="00434667" w:rsidRDefault="00434667">
      <w:pPr>
        <w:spacing w:line="360" w:lineRule="auto"/>
        <w:ind w:firstLine="709"/>
        <w:jc w:val="both"/>
        <w:rPr>
          <w:rFonts w:cs="Times New Roman CYR"/>
          <w:sz w:val="28"/>
          <w:szCs w:val="28"/>
        </w:rPr>
      </w:pPr>
      <w:proofErr w:type="gramStart"/>
      <w:r>
        <w:rPr>
          <w:rFonts w:cs="Times New Roman CYR"/>
          <w:sz w:val="28"/>
          <w:szCs w:val="28"/>
        </w:rPr>
        <w:t>)</w:t>
      </w:r>
      <w:r>
        <w:rPr>
          <w:rFonts w:cs="Times New Roman CYR"/>
          <w:sz w:val="28"/>
          <w:szCs w:val="28"/>
        </w:rPr>
        <w:tab/>
        <w:t>В данных имеется линейная тенденция;</w:t>
      </w:r>
      <w:proofErr w:type="gramEnd"/>
    </w:p>
    <w:p w:rsidR="00434667" w:rsidRDefault="00434667">
      <w:pPr>
        <w:spacing w:line="360" w:lineRule="auto"/>
        <w:ind w:firstLine="709"/>
        <w:jc w:val="both"/>
        <w:rPr>
          <w:rFonts w:cs="Times New Roman CYR"/>
          <w:sz w:val="28"/>
          <w:szCs w:val="28"/>
        </w:rPr>
      </w:pPr>
      <w:proofErr w:type="gramStart"/>
      <w:r>
        <w:rPr>
          <w:rFonts w:cs="Times New Roman CYR"/>
          <w:sz w:val="28"/>
          <w:szCs w:val="28"/>
        </w:rPr>
        <w:t>)</w:t>
      </w:r>
      <w:r>
        <w:rPr>
          <w:rFonts w:cs="Times New Roman CYR"/>
          <w:sz w:val="28"/>
          <w:szCs w:val="28"/>
        </w:rPr>
        <w:tab/>
        <w:t>В данных имеются периодические колебания.</w:t>
      </w:r>
      <w:proofErr w:type="gramEnd"/>
      <w:r>
        <w:rPr>
          <w:rFonts w:cs="Times New Roman CYR"/>
          <w:sz w:val="28"/>
          <w:szCs w:val="28"/>
        </w:rPr>
        <w:t xml:space="preserve"> Причем период этих колебаний равен одной недели.</w:t>
      </w:r>
    </w:p>
    <w:p w:rsidR="00434667" w:rsidRDefault="00434667">
      <w:pPr>
        <w:spacing w:line="360" w:lineRule="auto"/>
        <w:ind w:firstLine="709"/>
        <w:jc w:val="both"/>
        <w:rPr>
          <w:rFonts w:cs="Times New Roman CYR"/>
          <w:sz w:val="28"/>
          <w:szCs w:val="28"/>
        </w:rPr>
      </w:pPr>
      <w:r>
        <w:rPr>
          <w:rFonts w:cs="Times New Roman CYR"/>
          <w:sz w:val="28"/>
          <w:szCs w:val="28"/>
        </w:rPr>
        <w:lastRenderedPageBreak/>
        <w:t>Очистка от периодических недельных колебаний может быть выполнена аналогично очищению от сезонных месячных колебаний исходных временных рядов.</w:t>
      </w:r>
    </w:p>
    <w:p w:rsidR="00434667" w:rsidRDefault="00434667">
      <w:pPr>
        <w:pStyle w:val="2"/>
        <w:spacing w:line="360" w:lineRule="auto"/>
        <w:ind w:firstLine="709"/>
        <w:jc w:val="both"/>
        <w:rPr>
          <w:rFonts w:cs="Times New Roman CYR"/>
          <w:sz w:val="28"/>
          <w:szCs w:val="28"/>
        </w:rPr>
      </w:pPr>
      <w:r>
        <w:rPr>
          <w:rFonts w:cs="Times New Roman CYR"/>
          <w:sz w:val="28"/>
          <w:szCs w:val="28"/>
        </w:rPr>
        <w:t>3.3</w:t>
      </w:r>
      <w:r>
        <w:rPr>
          <w:rFonts w:cs="Times New Roman CYR"/>
          <w:sz w:val="28"/>
          <w:szCs w:val="28"/>
        </w:rPr>
        <w:tab/>
        <w:t>Прогнозирование снятия денежных средств</w:t>
      </w:r>
    </w:p>
    <w:p w:rsidR="00434667" w:rsidRDefault="00434667">
      <w:pPr>
        <w:spacing w:line="360" w:lineRule="auto"/>
        <w:ind w:firstLine="709"/>
        <w:jc w:val="both"/>
        <w:rPr>
          <w:rFonts w:cs="Times New Roman CYR"/>
          <w:sz w:val="28"/>
          <w:szCs w:val="28"/>
        </w:rPr>
      </w:pPr>
    </w:p>
    <w:p w:rsidR="00434667" w:rsidRDefault="00434667">
      <w:pPr>
        <w:spacing w:line="360" w:lineRule="auto"/>
        <w:ind w:firstLine="709"/>
        <w:jc w:val="both"/>
        <w:rPr>
          <w:rFonts w:cs="Times New Roman CYR"/>
          <w:sz w:val="28"/>
          <w:szCs w:val="28"/>
        </w:rPr>
      </w:pPr>
      <w:r>
        <w:rPr>
          <w:rFonts w:cs="Times New Roman CYR"/>
          <w:sz w:val="28"/>
          <w:szCs w:val="28"/>
        </w:rPr>
        <w:t xml:space="preserve">В предыдущем параграфе были установлены периодические колебания в данных по потокам снятий денежных средств через </w:t>
      </w:r>
      <w:r>
        <w:rPr>
          <w:rFonts w:cs="Times New Roman CYR"/>
          <w:sz w:val="28"/>
          <w:szCs w:val="28"/>
          <w:lang w:val="en-US"/>
        </w:rPr>
        <w:t>ATM</w:t>
      </w:r>
      <w:r>
        <w:rPr>
          <w:rFonts w:cs="Times New Roman CYR"/>
          <w:sz w:val="28"/>
          <w:szCs w:val="28"/>
        </w:rPr>
        <w:t xml:space="preserve"> 1 и </w:t>
      </w:r>
      <w:r>
        <w:rPr>
          <w:rFonts w:cs="Times New Roman CYR"/>
          <w:sz w:val="28"/>
          <w:szCs w:val="28"/>
          <w:lang w:val="en-US"/>
        </w:rPr>
        <w:t>ATM</w:t>
      </w:r>
      <w:r>
        <w:rPr>
          <w:rFonts w:cs="Times New Roman CYR"/>
          <w:sz w:val="28"/>
          <w:szCs w:val="28"/>
        </w:rPr>
        <w:t xml:space="preserve"> 2. Используя данных колебания, спрогнозируем будущие значения потока снятий денежных средств некоторыми параметрическими и непараметрическими методами.</w:t>
      </w:r>
    </w:p>
    <w:p w:rsidR="00434667" w:rsidRDefault="00434667">
      <w:pPr>
        <w:spacing w:line="360" w:lineRule="auto"/>
        <w:ind w:firstLine="709"/>
        <w:jc w:val="both"/>
        <w:rPr>
          <w:rFonts w:cs="Times New Roman CYR"/>
          <w:sz w:val="28"/>
          <w:szCs w:val="28"/>
        </w:rPr>
      </w:pPr>
      <w:r>
        <w:rPr>
          <w:rFonts w:cs="Times New Roman CYR"/>
          <w:sz w:val="28"/>
          <w:szCs w:val="28"/>
        </w:rPr>
        <w:t xml:space="preserve">В качестве непараметрических методов используем методы, приведенные в главе 2. Причем при ядерном оценивании, будем последовательно брать в качестве ядерных функций </w:t>
      </w:r>
      <w:proofErr w:type="spellStart"/>
      <w:r>
        <w:rPr>
          <w:rFonts w:cs="Times New Roman CYR"/>
          <w:sz w:val="28"/>
          <w:szCs w:val="28"/>
        </w:rPr>
        <w:t>Епанечниково</w:t>
      </w:r>
      <w:proofErr w:type="spellEnd"/>
      <w:r>
        <w:rPr>
          <w:rFonts w:cs="Times New Roman CYR"/>
          <w:sz w:val="28"/>
          <w:szCs w:val="28"/>
        </w:rPr>
        <w:t>, Гауссово, треугольное и равномерное ядра.</w:t>
      </w:r>
    </w:p>
    <w:p w:rsidR="00434667" w:rsidRDefault="00434667">
      <w:pPr>
        <w:spacing w:line="360" w:lineRule="auto"/>
        <w:ind w:firstLine="709"/>
        <w:jc w:val="both"/>
        <w:rPr>
          <w:rFonts w:cs="Times New Roman CYR"/>
          <w:sz w:val="28"/>
          <w:szCs w:val="28"/>
        </w:rPr>
      </w:pPr>
      <w:r>
        <w:rPr>
          <w:rFonts w:cs="Times New Roman CYR"/>
          <w:sz w:val="28"/>
          <w:szCs w:val="28"/>
        </w:rPr>
        <w:t>Для иллюстрации параметрических методов, приведем методы с использованием аддитивной и мультипликативной моделей.</w:t>
      </w:r>
    </w:p>
    <w:p w:rsidR="00434667" w:rsidRDefault="00434667">
      <w:pPr>
        <w:spacing w:line="360" w:lineRule="auto"/>
        <w:ind w:firstLine="709"/>
        <w:jc w:val="both"/>
        <w:rPr>
          <w:rFonts w:cs="Times New Roman CYR"/>
          <w:sz w:val="28"/>
          <w:szCs w:val="28"/>
        </w:rPr>
      </w:pPr>
      <w:r>
        <w:rPr>
          <w:rFonts w:cs="Times New Roman CYR"/>
          <w:sz w:val="28"/>
          <w:szCs w:val="28"/>
        </w:rPr>
        <w:t>Общий вид аддитивной модели имеет следующий [14]:</w:t>
      </w:r>
    </w:p>
    <w:p w:rsidR="00434667" w:rsidRDefault="00434667">
      <w:pPr>
        <w:spacing w:line="360" w:lineRule="auto"/>
        <w:ind w:firstLine="709"/>
        <w:jc w:val="both"/>
        <w:rPr>
          <w:rFonts w:cs="Times New Roman CYR"/>
          <w:sz w:val="28"/>
          <w:szCs w:val="28"/>
        </w:rPr>
      </w:pPr>
    </w:p>
    <w:p w:rsidR="00434667" w:rsidRDefault="00CB4C20">
      <w:pPr>
        <w:tabs>
          <w:tab w:val="left" w:pos="8690"/>
        </w:tabs>
        <w:spacing w:line="360" w:lineRule="auto"/>
        <w:ind w:firstLine="709"/>
        <w:rPr>
          <w:rFonts w:cs="Times New Roman CYR"/>
          <w:sz w:val="28"/>
          <w:szCs w:val="28"/>
        </w:rPr>
      </w:pPr>
      <w:r>
        <w:rPr>
          <w:rFonts w:ascii="Microsoft Sans Serif" w:hAnsi="Microsoft Sans Serif" w:cs="Microsoft Sans Serif"/>
          <w:noProof/>
          <w:sz w:val="17"/>
          <w:szCs w:val="17"/>
        </w:rPr>
        <w:drawing>
          <wp:inline distT="0" distB="0" distL="0" distR="0">
            <wp:extent cx="1127760" cy="31242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27760" cy="312420"/>
                    </a:xfrm>
                    <a:prstGeom prst="rect">
                      <a:avLst/>
                    </a:prstGeom>
                    <a:noFill/>
                    <a:ln>
                      <a:noFill/>
                    </a:ln>
                  </pic:spPr>
                </pic:pic>
              </a:graphicData>
            </a:graphic>
          </wp:inline>
        </w:drawing>
      </w:r>
      <w:r w:rsidR="00434667">
        <w:rPr>
          <w:rFonts w:cs="Times New Roman CYR"/>
          <w:sz w:val="28"/>
          <w:szCs w:val="28"/>
        </w:rPr>
        <w:t>(3.3.1)</w:t>
      </w:r>
    </w:p>
    <w:p w:rsidR="00434667" w:rsidRDefault="00434667">
      <w:pPr>
        <w:spacing w:line="360" w:lineRule="auto"/>
        <w:ind w:firstLine="709"/>
        <w:jc w:val="both"/>
        <w:rPr>
          <w:rFonts w:cs="Times New Roman CYR"/>
          <w:sz w:val="28"/>
          <w:szCs w:val="28"/>
        </w:rPr>
      </w:pPr>
    </w:p>
    <w:p w:rsidR="00434667" w:rsidRDefault="00434667">
      <w:pPr>
        <w:spacing w:line="360" w:lineRule="auto"/>
        <w:ind w:firstLine="709"/>
        <w:jc w:val="both"/>
        <w:rPr>
          <w:rFonts w:cs="Times New Roman CYR"/>
          <w:sz w:val="28"/>
          <w:szCs w:val="28"/>
        </w:rPr>
      </w:pPr>
      <w:r>
        <w:rPr>
          <w:rFonts w:cs="Times New Roman CYR"/>
          <w:sz w:val="28"/>
          <w:szCs w:val="28"/>
        </w:rPr>
        <w:t>Эта модель предполагает, что каждый уровень временного ряда может быть представлен как сумма трендовой (T), сезонной (S) и случайной (E) компонент.</w:t>
      </w:r>
    </w:p>
    <w:p w:rsidR="00434667" w:rsidRDefault="00434667">
      <w:pPr>
        <w:spacing w:line="360" w:lineRule="auto"/>
        <w:ind w:firstLine="709"/>
        <w:jc w:val="both"/>
        <w:rPr>
          <w:rFonts w:cs="Times New Roman CYR"/>
          <w:sz w:val="28"/>
          <w:szCs w:val="28"/>
        </w:rPr>
      </w:pPr>
      <w:r>
        <w:rPr>
          <w:rFonts w:cs="Times New Roman CYR"/>
          <w:sz w:val="28"/>
          <w:szCs w:val="28"/>
        </w:rPr>
        <w:t>Общий вид мультипликативной модели выглядит так [14]:</w:t>
      </w:r>
    </w:p>
    <w:p w:rsidR="00434667" w:rsidRDefault="00434667">
      <w:pPr>
        <w:spacing w:line="360" w:lineRule="auto"/>
        <w:ind w:firstLine="709"/>
        <w:jc w:val="both"/>
        <w:rPr>
          <w:rFonts w:cs="Times New Roman CYR"/>
          <w:sz w:val="28"/>
          <w:szCs w:val="28"/>
        </w:rPr>
      </w:pPr>
    </w:p>
    <w:p w:rsidR="00434667" w:rsidRDefault="00CB4C20">
      <w:pPr>
        <w:tabs>
          <w:tab w:val="left" w:pos="8690"/>
        </w:tabs>
        <w:spacing w:line="360" w:lineRule="auto"/>
        <w:ind w:firstLine="709"/>
        <w:rPr>
          <w:rFonts w:cs="Times New Roman CYR"/>
          <w:sz w:val="28"/>
          <w:szCs w:val="28"/>
        </w:rPr>
      </w:pPr>
      <w:r>
        <w:rPr>
          <w:rFonts w:ascii="Microsoft Sans Serif" w:hAnsi="Microsoft Sans Serif" w:cs="Microsoft Sans Serif"/>
          <w:noProof/>
          <w:sz w:val="17"/>
          <w:szCs w:val="17"/>
        </w:rPr>
        <w:drawing>
          <wp:inline distT="0" distB="0" distL="0" distR="0">
            <wp:extent cx="1036320" cy="31242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36320" cy="312420"/>
                    </a:xfrm>
                    <a:prstGeom prst="rect">
                      <a:avLst/>
                    </a:prstGeom>
                    <a:noFill/>
                    <a:ln>
                      <a:noFill/>
                    </a:ln>
                  </pic:spPr>
                </pic:pic>
              </a:graphicData>
            </a:graphic>
          </wp:inline>
        </w:drawing>
      </w:r>
      <w:r w:rsidR="00434667">
        <w:rPr>
          <w:rFonts w:cs="Times New Roman CYR"/>
          <w:sz w:val="28"/>
          <w:szCs w:val="28"/>
        </w:rPr>
        <w:t>(3.3.</w:t>
      </w:r>
      <w:r w:rsidR="00434667" w:rsidRPr="003444BC">
        <w:rPr>
          <w:rFonts w:cs="Times New Roman CYR"/>
          <w:sz w:val="28"/>
          <w:szCs w:val="28"/>
        </w:rPr>
        <w:t>2</w:t>
      </w:r>
      <w:r w:rsidR="00434667">
        <w:rPr>
          <w:rFonts w:cs="Times New Roman CYR"/>
          <w:sz w:val="28"/>
          <w:szCs w:val="28"/>
        </w:rPr>
        <w:t>)</w:t>
      </w:r>
    </w:p>
    <w:p w:rsidR="00434667" w:rsidRDefault="00434667">
      <w:pPr>
        <w:spacing w:line="360" w:lineRule="auto"/>
        <w:ind w:firstLine="709"/>
        <w:jc w:val="both"/>
        <w:rPr>
          <w:rFonts w:cs="Times New Roman CYR"/>
          <w:sz w:val="28"/>
          <w:szCs w:val="28"/>
        </w:rPr>
      </w:pPr>
    </w:p>
    <w:p w:rsidR="00434667" w:rsidRDefault="00434667">
      <w:pPr>
        <w:spacing w:line="360" w:lineRule="auto"/>
        <w:ind w:firstLine="709"/>
        <w:jc w:val="both"/>
        <w:rPr>
          <w:rFonts w:cs="Times New Roman CYR"/>
          <w:sz w:val="28"/>
          <w:szCs w:val="28"/>
        </w:rPr>
      </w:pPr>
      <w:r>
        <w:rPr>
          <w:rFonts w:cs="Times New Roman CYR"/>
          <w:sz w:val="28"/>
          <w:szCs w:val="28"/>
        </w:rPr>
        <w:lastRenderedPageBreak/>
        <w:t>Детальное изучение параметрических методов, в том числе и рассматриваемых, оставим за рамками данной работы. Поясним лишь некоторые особенности применения аддитивной и мультипликативной моделей. Расчет значений сезонной компоненты в обеих моделях может быть выполнен двумя подходами. Первый подход заключается в оценке сезонной компоненты как разность между фактическими уровнями ряда и их центрированными скользящими средними. Второй подход заключается в расчете сезонной компоненты как разность между фактическими уровнями ряда и их аппроксимацией рядом Фурье.</w:t>
      </w:r>
    </w:p>
    <w:p w:rsidR="00434667" w:rsidRDefault="00434667">
      <w:pPr>
        <w:spacing w:line="360" w:lineRule="auto"/>
        <w:ind w:firstLine="709"/>
        <w:jc w:val="both"/>
        <w:rPr>
          <w:rFonts w:cs="Times New Roman CYR"/>
          <w:sz w:val="28"/>
          <w:szCs w:val="28"/>
        </w:rPr>
      </w:pPr>
      <w:r>
        <w:rPr>
          <w:rFonts w:cs="Times New Roman CYR"/>
          <w:sz w:val="28"/>
          <w:szCs w:val="28"/>
        </w:rPr>
        <w:t xml:space="preserve">На рисунке 17 (рисунке 18) приведены дисперсии остатков, полученных различными методами для данных по </w:t>
      </w:r>
      <w:r>
        <w:rPr>
          <w:rFonts w:cs="Times New Roman CYR"/>
          <w:sz w:val="28"/>
          <w:szCs w:val="28"/>
          <w:lang w:val="en-US"/>
        </w:rPr>
        <w:t>ATM</w:t>
      </w:r>
      <w:r>
        <w:rPr>
          <w:rFonts w:cs="Times New Roman CYR"/>
          <w:sz w:val="28"/>
          <w:szCs w:val="28"/>
        </w:rPr>
        <w:t xml:space="preserve"> 1 (</w:t>
      </w:r>
      <w:r>
        <w:rPr>
          <w:rFonts w:cs="Times New Roman CYR"/>
          <w:sz w:val="28"/>
          <w:szCs w:val="28"/>
          <w:lang w:val="en-US"/>
        </w:rPr>
        <w:t>ATM</w:t>
      </w:r>
      <w:r>
        <w:rPr>
          <w:rFonts w:cs="Times New Roman CYR"/>
          <w:sz w:val="28"/>
          <w:szCs w:val="28"/>
        </w:rPr>
        <w:t xml:space="preserve"> 2). Каждая дисперсия была вычислена от разности между спрогнозированными на одну неделю значениями и наблюдаемыми данными за эту неделю.</w:t>
      </w:r>
    </w:p>
    <w:p w:rsidR="00434667" w:rsidRDefault="00434667">
      <w:pPr>
        <w:spacing w:line="360" w:lineRule="auto"/>
        <w:ind w:firstLine="709"/>
        <w:jc w:val="both"/>
        <w:rPr>
          <w:rFonts w:cs="Times New Roman CYR"/>
          <w:sz w:val="28"/>
          <w:szCs w:val="28"/>
        </w:rPr>
      </w:pPr>
    </w:p>
    <w:p w:rsidR="00434667" w:rsidRDefault="00CB4C20">
      <w:pPr>
        <w:spacing w:line="360" w:lineRule="auto"/>
        <w:ind w:firstLine="709"/>
        <w:jc w:val="both"/>
        <w:rPr>
          <w:rFonts w:cs="Times New Roman CYR"/>
          <w:sz w:val="28"/>
          <w:szCs w:val="28"/>
          <w:lang w:val="en-US"/>
        </w:rPr>
      </w:pPr>
      <w:r>
        <w:rPr>
          <w:rFonts w:ascii="Microsoft Sans Serif" w:hAnsi="Microsoft Sans Serif" w:cs="Microsoft Sans Serif"/>
          <w:noProof/>
          <w:sz w:val="17"/>
          <w:szCs w:val="17"/>
        </w:rPr>
        <w:drawing>
          <wp:inline distT="0" distB="0" distL="0" distR="0">
            <wp:extent cx="5021580" cy="4046220"/>
            <wp:effectExtent l="0" t="0" r="762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21580" cy="4046220"/>
                    </a:xfrm>
                    <a:prstGeom prst="rect">
                      <a:avLst/>
                    </a:prstGeom>
                    <a:noFill/>
                    <a:ln>
                      <a:noFill/>
                    </a:ln>
                  </pic:spPr>
                </pic:pic>
              </a:graphicData>
            </a:graphic>
          </wp:inline>
        </w:drawing>
      </w:r>
    </w:p>
    <w:p w:rsidR="00434667" w:rsidRDefault="00434667">
      <w:pPr>
        <w:spacing w:line="360" w:lineRule="auto"/>
        <w:ind w:firstLine="709"/>
        <w:jc w:val="both"/>
        <w:rPr>
          <w:rFonts w:cs="Times New Roman CYR"/>
          <w:sz w:val="28"/>
          <w:szCs w:val="28"/>
        </w:rPr>
      </w:pPr>
      <w:r>
        <w:rPr>
          <w:rFonts w:cs="Times New Roman CYR"/>
          <w:sz w:val="28"/>
          <w:szCs w:val="28"/>
        </w:rPr>
        <w:lastRenderedPageBreak/>
        <w:t xml:space="preserve">Рис. 17 Дисперсии остатков для </w:t>
      </w:r>
      <w:proofErr w:type="gramStart"/>
      <w:r>
        <w:rPr>
          <w:rFonts w:cs="Times New Roman CYR"/>
          <w:sz w:val="28"/>
          <w:szCs w:val="28"/>
        </w:rPr>
        <w:t>АТМ</w:t>
      </w:r>
      <w:proofErr w:type="gramEnd"/>
      <w:r>
        <w:rPr>
          <w:rFonts w:cs="Times New Roman CYR"/>
          <w:sz w:val="28"/>
          <w:szCs w:val="28"/>
        </w:rPr>
        <w:t xml:space="preserve"> 1:</w:t>
      </w:r>
    </w:p>
    <w:p w:rsidR="00434667" w:rsidRDefault="00434667">
      <w:pPr>
        <w:spacing w:line="360" w:lineRule="auto"/>
        <w:ind w:firstLine="709"/>
        <w:jc w:val="both"/>
        <w:rPr>
          <w:rFonts w:cs="Times New Roman CYR"/>
          <w:sz w:val="28"/>
          <w:szCs w:val="28"/>
        </w:rPr>
      </w:pPr>
      <w:proofErr w:type="gramStart"/>
      <w:r>
        <w:rPr>
          <w:rFonts w:cs="Times New Roman CYR"/>
          <w:sz w:val="28"/>
          <w:szCs w:val="28"/>
        </w:rPr>
        <w:t xml:space="preserve">- аддитивная модель (сезонная компонента вычислена по центрированной скользящей средней); 2 - аддитивная модель (сезонная компонента вычислена по аппроксимации рядом Фурье); 3 - мультипликативная модель (сезонная компонента вычислена по центрированной скользящей средней); 4 - мультипликативная модель (сезонная компонента вычислена по аппроксимации рядом Фурье); 5 - оценка регрессии среднего (ассиметричное </w:t>
      </w:r>
      <w:proofErr w:type="spellStart"/>
      <w:r>
        <w:rPr>
          <w:rFonts w:cs="Times New Roman CYR"/>
          <w:sz w:val="28"/>
          <w:szCs w:val="28"/>
        </w:rPr>
        <w:t>Епанечниково</w:t>
      </w:r>
      <w:proofErr w:type="spellEnd"/>
      <w:r>
        <w:rPr>
          <w:rFonts w:cs="Times New Roman CYR"/>
          <w:sz w:val="28"/>
          <w:szCs w:val="28"/>
        </w:rPr>
        <w:t xml:space="preserve"> ядро); 6 - оценка регрессии среднего (ассиметричное Гауссово ядро);</w:t>
      </w:r>
      <w:proofErr w:type="gramEnd"/>
      <w:r>
        <w:rPr>
          <w:rFonts w:cs="Times New Roman CYR"/>
          <w:sz w:val="28"/>
          <w:szCs w:val="28"/>
        </w:rPr>
        <w:t xml:space="preserve"> </w:t>
      </w:r>
      <w:proofErr w:type="gramStart"/>
      <w:r>
        <w:rPr>
          <w:rFonts w:cs="Times New Roman CYR"/>
          <w:sz w:val="28"/>
          <w:szCs w:val="28"/>
        </w:rPr>
        <w:t xml:space="preserve">7 - оценка регрессии среднего (ассиметричное треугольное ядро), 8 - оценка медианы (ассиметричное равномерное ядро); 9 - оценка медианы (ассиметричное </w:t>
      </w:r>
      <w:proofErr w:type="spellStart"/>
      <w:r>
        <w:rPr>
          <w:rFonts w:cs="Times New Roman CYR"/>
          <w:sz w:val="28"/>
          <w:szCs w:val="28"/>
        </w:rPr>
        <w:t>Епанечниково</w:t>
      </w:r>
      <w:proofErr w:type="spellEnd"/>
      <w:r>
        <w:rPr>
          <w:rFonts w:cs="Times New Roman CYR"/>
          <w:sz w:val="28"/>
          <w:szCs w:val="28"/>
        </w:rPr>
        <w:t xml:space="preserve"> ядро); 10 - оценка медианы (ассиметричное Гауссово ядро); 11 - оценка медианы (ассиметричное треугольное ядро); 12 - оценка медианы (ассиметричное равномерное ядро); 13 - оценка моды (ассиметричное равномерное ядро); 14 - оценка моды (ассиметричное </w:t>
      </w:r>
      <w:proofErr w:type="spellStart"/>
      <w:r>
        <w:rPr>
          <w:rFonts w:cs="Times New Roman CYR"/>
          <w:sz w:val="28"/>
          <w:szCs w:val="28"/>
        </w:rPr>
        <w:t>Епанечниково</w:t>
      </w:r>
      <w:proofErr w:type="spellEnd"/>
      <w:r>
        <w:rPr>
          <w:rFonts w:cs="Times New Roman CYR"/>
          <w:sz w:val="28"/>
          <w:szCs w:val="28"/>
        </w:rPr>
        <w:t xml:space="preserve"> ядро); 15 - оценка моды (ассиметричное Гауссово ядро);</w:t>
      </w:r>
      <w:proofErr w:type="gramEnd"/>
      <w:r>
        <w:rPr>
          <w:rFonts w:cs="Times New Roman CYR"/>
          <w:sz w:val="28"/>
          <w:szCs w:val="28"/>
        </w:rPr>
        <w:t xml:space="preserve"> 16 - оценка моды (ассиметричное треугольное ядро).</w:t>
      </w:r>
    </w:p>
    <w:p w:rsidR="00434667" w:rsidRDefault="00434667">
      <w:pPr>
        <w:spacing w:line="360" w:lineRule="auto"/>
        <w:ind w:firstLine="709"/>
        <w:jc w:val="both"/>
        <w:rPr>
          <w:rFonts w:cs="Times New Roman CYR"/>
          <w:sz w:val="28"/>
          <w:szCs w:val="28"/>
        </w:rPr>
      </w:pPr>
    </w:p>
    <w:p w:rsidR="00434667" w:rsidRDefault="00CB4C20">
      <w:pPr>
        <w:spacing w:line="360" w:lineRule="auto"/>
        <w:ind w:firstLine="709"/>
        <w:jc w:val="both"/>
        <w:rPr>
          <w:rFonts w:cs="Times New Roman CYR"/>
          <w:sz w:val="28"/>
          <w:szCs w:val="28"/>
        </w:rPr>
      </w:pPr>
      <w:r>
        <w:rPr>
          <w:rFonts w:ascii="Microsoft Sans Serif" w:hAnsi="Microsoft Sans Serif" w:cs="Microsoft Sans Serif"/>
          <w:noProof/>
          <w:sz w:val="17"/>
          <w:szCs w:val="17"/>
        </w:rPr>
        <w:drawing>
          <wp:inline distT="0" distB="0" distL="0" distR="0">
            <wp:extent cx="4838700" cy="2926080"/>
            <wp:effectExtent l="0" t="0" r="0" b="762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38700" cy="2926080"/>
                    </a:xfrm>
                    <a:prstGeom prst="rect">
                      <a:avLst/>
                    </a:prstGeom>
                    <a:noFill/>
                    <a:ln>
                      <a:noFill/>
                    </a:ln>
                  </pic:spPr>
                </pic:pic>
              </a:graphicData>
            </a:graphic>
          </wp:inline>
        </w:drawing>
      </w:r>
    </w:p>
    <w:p w:rsidR="00434667" w:rsidRDefault="00434667">
      <w:pPr>
        <w:spacing w:line="360" w:lineRule="auto"/>
        <w:ind w:firstLine="709"/>
        <w:jc w:val="both"/>
        <w:rPr>
          <w:rFonts w:cs="Times New Roman CYR"/>
          <w:sz w:val="28"/>
          <w:szCs w:val="28"/>
        </w:rPr>
      </w:pPr>
      <w:r>
        <w:rPr>
          <w:rFonts w:cs="Times New Roman CYR"/>
          <w:sz w:val="28"/>
          <w:szCs w:val="28"/>
        </w:rPr>
        <w:lastRenderedPageBreak/>
        <w:t xml:space="preserve">Рис. 18 Дисперсии остатков для </w:t>
      </w:r>
      <w:r>
        <w:rPr>
          <w:rFonts w:cs="Times New Roman CYR"/>
          <w:sz w:val="28"/>
          <w:szCs w:val="28"/>
          <w:lang w:val="en-US"/>
        </w:rPr>
        <w:t>ATM</w:t>
      </w:r>
      <w:r>
        <w:rPr>
          <w:rFonts w:cs="Times New Roman CYR"/>
          <w:sz w:val="28"/>
          <w:szCs w:val="28"/>
        </w:rPr>
        <w:t xml:space="preserve"> 2:</w:t>
      </w:r>
    </w:p>
    <w:p w:rsidR="00434667" w:rsidRDefault="00434667">
      <w:pPr>
        <w:spacing w:line="360" w:lineRule="auto"/>
        <w:ind w:firstLine="709"/>
        <w:jc w:val="both"/>
        <w:rPr>
          <w:rFonts w:cs="Times New Roman CYR"/>
          <w:sz w:val="28"/>
          <w:szCs w:val="28"/>
        </w:rPr>
      </w:pPr>
      <w:proofErr w:type="gramStart"/>
      <w:r>
        <w:rPr>
          <w:rFonts w:cs="Times New Roman CYR"/>
          <w:sz w:val="28"/>
          <w:szCs w:val="28"/>
        </w:rPr>
        <w:t xml:space="preserve">- аддитивная модель (сезонная компонента вычислена по центрированной скользящей средней); 2 - аддитивная модель (сезонная компонента вычислена по аппроксимации рядом Фурье); 3 - мультипликативная модель (сезонная компонента вычислена по центрированной скользящей средней); 4 - мультипликативная модель (сезонная компонента вычислена по аппроксимации рядом Фурье); 5 - оценка регрессии среднего (ассиметричное </w:t>
      </w:r>
      <w:proofErr w:type="spellStart"/>
      <w:r>
        <w:rPr>
          <w:rFonts w:cs="Times New Roman CYR"/>
          <w:sz w:val="28"/>
          <w:szCs w:val="28"/>
        </w:rPr>
        <w:t>Епанечниково</w:t>
      </w:r>
      <w:proofErr w:type="spellEnd"/>
      <w:r>
        <w:rPr>
          <w:rFonts w:cs="Times New Roman CYR"/>
          <w:sz w:val="28"/>
          <w:szCs w:val="28"/>
        </w:rPr>
        <w:t xml:space="preserve"> ядро); 6 - оценка регрессии среднего (ассиметричное Гауссово ядро);</w:t>
      </w:r>
      <w:proofErr w:type="gramEnd"/>
      <w:r>
        <w:rPr>
          <w:rFonts w:cs="Times New Roman CYR"/>
          <w:sz w:val="28"/>
          <w:szCs w:val="28"/>
        </w:rPr>
        <w:t xml:space="preserve"> </w:t>
      </w:r>
      <w:proofErr w:type="gramStart"/>
      <w:r>
        <w:rPr>
          <w:rFonts w:cs="Times New Roman CYR"/>
          <w:sz w:val="28"/>
          <w:szCs w:val="28"/>
        </w:rPr>
        <w:t xml:space="preserve">7 - оценка регрессии среднего (ассиметричное треугольное ядро), 8 - оценка медианы (ассиметричное равномерное ядро); 9 - оценка медианы (ассиметричное </w:t>
      </w:r>
      <w:proofErr w:type="spellStart"/>
      <w:r>
        <w:rPr>
          <w:rFonts w:cs="Times New Roman CYR"/>
          <w:sz w:val="28"/>
          <w:szCs w:val="28"/>
        </w:rPr>
        <w:t>Епанечниково</w:t>
      </w:r>
      <w:proofErr w:type="spellEnd"/>
      <w:r>
        <w:rPr>
          <w:rFonts w:cs="Times New Roman CYR"/>
          <w:sz w:val="28"/>
          <w:szCs w:val="28"/>
        </w:rPr>
        <w:t xml:space="preserve"> ядро); 10 - оценка медианы (ассиметричное Гауссово ядро); 11 - оценка медианы (ассиметричное треугольное ядро); 12 - оценка медианы (ассиметричное равномерное ядро); 13 - оценка моды (ассиметричное равномерное ядро); 14 - оценка моды (ассиметричное </w:t>
      </w:r>
      <w:proofErr w:type="spellStart"/>
      <w:r>
        <w:rPr>
          <w:rFonts w:cs="Times New Roman CYR"/>
          <w:sz w:val="28"/>
          <w:szCs w:val="28"/>
        </w:rPr>
        <w:t>Епанечниково</w:t>
      </w:r>
      <w:proofErr w:type="spellEnd"/>
      <w:r>
        <w:rPr>
          <w:rFonts w:cs="Times New Roman CYR"/>
          <w:sz w:val="28"/>
          <w:szCs w:val="28"/>
        </w:rPr>
        <w:t xml:space="preserve"> ядро); 15 - оценка моды (ассиметричное Гауссово ядро);</w:t>
      </w:r>
      <w:proofErr w:type="gramEnd"/>
      <w:r>
        <w:rPr>
          <w:rFonts w:cs="Times New Roman CYR"/>
          <w:sz w:val="28"/>
          <w:szCs w:val="28"/>
        </w:rPr>
        <w:t xml:space="preserve"> 16 - оценка моды (ассиметричное треугольное ядро).</w:t>
      </w:r>
    </w:p>
    <w:p w:rsidR="00434667" w:rsidRDefault="00434667">
      <w:pPr>
        <w:spacing w:line="360" w:lineRule="auto"/>
        <w:ind w:firstLine="709"/>
        <w:jc w:val="both"/>
        <w:rPr>
          <w:rFonts w:cs="Times New Roman CYR"/>
          <w:sz w:val="28"/>
          <w:szCs w:val="28"/>
        </w:rPr>
      </w:pPr>
    </w:p>
    <w:p w:rsidR="00434667" w:rsidRDefault="00434667">
      <w:pPr>
        <w:spacing w:line="360" w:lineRule="auto"/>
        <w:ind w:firstLine="709"/>
        <w:jc w:val="both"/>
        <w:rPr>
          <w:rFonts w:cs="Times New Roman CYR"/>
          <w:sz w:val="28"/>
          <w:szCs w:val="28"/>
        </w:rPr>
      </w:pPr>
      <w:r>
        <w:rPr>
          <w:rFonts w:cs="Times New Roman CYR"/>
          <w:sz w:val="28"/>
          <w:szCs w:val="28"/>
        </w:rPr>
        <w:t>Анализируя диаграммы, представленные на рисунках 17 и 18 можно прийти выводу о том, что метод оценки моды с ассиметричным равномерным ядром является лучшим среди рассмотренных методов. На рисунках 19, 20, 21 и 22 представлены некоторые прогнозные данные и наблюдаемые данные.</w:t>
      </w:r>
    </w:p>
    <w:p w:rsidR="00434667" w:rsidRDefault="00434667">
      <w:pPr>
        <w:spacing w:line="360" w:lineRule="auto"/>
        <w:ind w:firstLine="709"/>
        <w:jc w:val="both"/>
        <w:rPr>
          <w:rFonts w:cs="Times New Roman CYR"/>
          <w:sz w:val="28"/>
          <w:szCs w:val="28"/>
        </w:rPr>
      </w:pPr>
    </w:p>
    <w:p w:rsidR="00434667" w:rsidRDefault="00CB4C20">
      <w:pPr>
        <w:spacing w:line="360" w:lineRule="auto"/>
        <w:ind w:firstLine="709"/>
        <w:jc w:val="both"/>
        <w:rPr>
          <w:rFonts w:cs="Times New Roman CYR"/>
          <w:sz w:val="28"/>
          <w:szCs w:val="28"/>
        </w:rPr>
      </w:pPr>
      <w:r>
        <w:rPr>
          <w:rFonts w:ascii="Microsoft Sans Serif" w:hAnsi="Microsoft Sans Serif" w:cs="Microsoft Sans Serif"/>
          <w:noProof/>
          <w:sz w:val="17"/>
          <w:szCs w:val="17"/>
        </w:rPr>
        <w:lastRenderedPageBreak/>
        <w:drawing>
          <wp:inline distT="0" distB="0" distL="0" distR="0">
            <wp:extent cx="4808220" cy="3230880"/>
            <wp:effectExtent l="0" t="0" r="0" b="762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08220" cy="3230880"/>
                    </a:xfrm>
                    <a:prstGeom prst="rect">
                      <a:avLst/>
                    </a:prstGeom>
                    <a:noFill/>
                    <a:ln>
                      <a:noFill/>
                    </a:ln>
                  </pic:spPr>
                </pic:pic>
              </a:graphicData>
            </a:graphic>
          </wp:inline>
        </w:drawing>
      </w:r>
    </w:p>
    <w:p w:rsidR="00434667" w:rsidRDefault="00434667">
      <w:pPr>
        <w:spacing w:line="360" w:lineRule="auto"/>
        <w:ind w:firstLine="709"/>
        <w:jc w:val="both"/>
        <w:rPr>
          <w:rFonts w:cs="Times New Roman CYR"/>
          <w:sz w:val="28"/>
          <w:szCs w:val="28"/>
        </w:rPr>
      </w:pPr>
      <w:r>
        <w:rPr>
          <w:rFonts w:cs="Times New Roman CYR"/>
          <w:sz w:val="28"/>
          <w:szCs w:val="28"/>
        </w:rPr>
        <w:t xml:space="preserve">Рис. 19 Данные по снятиям денежных средств через </w:t>
      </w:r>
      <w:r>
        <w:rPr>
          <w:rFonts w:cs="Times New Roman CYR"/>
          <w:sz w:val="28"/>
          <w:szCs w:val="28"/>
          <w:lang w:val="en-US"/>
        </w:rPr>
        <w:t>ATM</w:t>
      </w:r>
      <w:r>
        <w:rPr>
          <w:rFonts w:cs="Times New Roman CYR"/>
          <w:sz w:val="28"/>
          <w:szCs w:val="28"/>
        </w:rPr>
        <w:t xml:space="preserve"> 1 за период 1.08.09 - 7.08.09 (наблюдаемые и спрогнозированные по аддитивной модели </w:t>
      </w:r>
      <w:proofErr w:type="gramStart"/>
      <w:r>
        <w:rPr>
          <w:rFonts w:cs="Times New Roman CYR"/>
          <w:sz w:val="28"/>
          <w:szCs w:val="28"/>
        </w:rPr>
        <w:t>с</w:t>
      </w:r>
      <w:proofErr w:type="gramEnd"/>
      <w:r>
        <w:rPr>
          <w:rFonts w:cs="Times New Roman CYR"/>
          <w:sz w:val="28"/>
          <w:szCs w:val="28"/>
        </w:rPr>
        <w:t xml:space="preserve"> центрированной скользящей средней)</w:t>
      </w:r>
    </w:p>
    <w:p w:rsidR="00434667" w:rsidRDefault="00434667">
      <w:pPr>
        <w:spacing w:line="360" w:lineRule="auto"/>
        <w:ind w:firstLine="709"/>
        <w:jc w:val="both"/>
        <w:rPr>
          <w:rFonts w:cs="Times New Roman CYR"/>
          <w:sz w:val="28"/>
          <w:szCs w:val="28"/>
        </w:rPr>
      </w:pPr>
      <w:r>
        <w:rPr>
          <w:rFonts w:cs="Times New Roman CYR"/>
          <w:sz w:val="28"/>
          <w:szCs w:val="28"/>
        </w:rPr>
        <w:br w:type="page"/>
      </w:r>
      <w:r w:rsidR="00CB4C20">
        <w:rPr>
          <w:rFonts w:ascii="Microsoft Sans Serif" w:hAnsi="Microsoft Sans Serif" w:cs="Microsoft Sans Serif"/>
          <w:noProof/>
          <w:sz w:val="17"/>
          <w:szCs w:val="17"/>
        </w:rPr>
        <w:lastRenderedPageBreak/>
        <w:drawing>
          <wp:inline distT="0" distB="0" distL="0" distR="0">
            <wp:extent cx="5113020" cy="3116580"/>
            <wp:effectExtent l="0" t="0" r="0" b="762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13020" cy="3116580"/>
                    </a:xfrm>
                    <a:prstGeom prst="rect">
                      <a:avLst/>
                    </a:prstGeom>
                    <a:noFill/>
                    <a:ln>
                      <a:noFill/>
                    </a:ln>
                  </pic:spPr>
                </pic:pic>
              </a:graphicData>
            </a:graphic>
          </wp:inline>
        </w:drawing>
      </w:r>
    </w:p>
    <w:p w:rsidR="00434667" w:rsidRDefault="00434667">
      <w:pPr>
        <w:spacing w:line="360" w:lineRule="auto"/>
        <w:ind w:firstLine="709"/>
        <w:jc w:val="both"/>
        <w:rPr>
          <w:rFonts w:cs="Times New Roman CYR"/>
          <w:sz w:val="28"/>
          <w:szCs w:val="28"/>
        </w:rPr>
      </w:pPr>
      <w:r>
        <w:rPr>
          <w:rFonts w:cs="Times New Roman CYR"/>
          <w:sz w:val="28"/>
          <w:szCs w:val="28"/>
        </w:rPr>
        <w:t xml:space="preserve">Рис. 20 Данные по снятиям денежных средств через </w:t>
      </w:r>
      <w:r>
        <w:rPr>
          <w:rFonts w:cs="Times New Roman CYR"/>
          <w:sz w:val="28"/>
          <w:szCs w:val="28"/>
          <w:lang w:val="en-US"/>
        </w:rPr>
        <w:t>ATM</w:t>
      </w:r>
      <w:r>
        <w:rPr>
          <w:rFonts w:cs="Times New Roman CYR"/>
          <w:sz w:val="28"/>
          <w:szCs w:val="28"/>
        </w:rPr>
        <w:t xml:space="preserve"> 1 за период 1.08.09 - 7.08.09 (наблюдаемые и спрогнозированные путем оценивания моды, с ассиметричным равномерным ядром)</w:t>
      </w:r>
    </w:p>
    <w:p w:rsidR="00434667" w:rsidRDefault="00434667">
      <w:pPr>
        <w:spacing w:line="360" w:lineRule="auto"/>
        <w:ind w:firstLine="709"/>
        <w:jc w:val="both"/>
        <w:rPr>
          <w:rFonts w:cs="Times New Roman CYR"/>
          <w:sz w:val="28"/>
          <w:szCs w:val="28"/>
        </w:rPr>
      </w:pPr>
    </w:p>
    <w:p w:rsidR="00434667" w:rsidRDefault="00CB4C20">
      <w:pPr>
        <w:spacing w:line="360" w:lineRule="auto"/>
        <w:ind w:firstLine="709"/>
        <w:jc w:val="both"/>
        <w:rPr>
          <w:rFonts w:cs="Times New Roman CYR"/>
          <w:sz w:val="28"/>
          <w:szCs w:val="28"/>
        </w:rPr>
      </w:pPr>
      <w:r>
        <w:rPr>
          <w:rFonts w:ascii="Microsoft Sans Serif" w:hAnsi="Microsoft Sans Serif" w:cs="Microsoft Sans Serif"/>
          <w:noProof/>
          <w:sz w:val="17"/>
          <w:szCs w:val="17"/>
        </w:rPr>
        <w:drawing>
          <wp:inline distT="0" distB="0" distL="0" distR="0">
            <wp:extent cx="5120640" cy="3413760"/>
            <wp:effectExtent l="0" t="0" r="381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20640" cy="3413760"/>
                    </a:xfrm>
                    <a:prstGeom prst="rect">
                      <a:avLst/>
                    </a:prstGeom>
                    <a:noFill/>
                    <a:ln>
                      <a:noFill/>
                    </a:ln>
                  </pic:spPr>
                </pic:pic>
              </a:graphicData>
            </a:graphic>
          </wp:inline>
        </w:drawing>
      </w:r>
    </w:p>
    <w:p w:rsidR="00434667" w:rsidRDefault="00434667">
      <w:pPr>
        <w:spacing w:line="360" w:lineRule="auto"/>
        <w:ind w:firstLine="709"/>
        <w:jc w:val="both"/>
        <w:rPr>
          <w:rFonts w:cs="Times New Roman CYR"/>
          <w:sz w:val="28"/>
          <w:szCs w:val="28"/>
        </w:rPr>
      </w:pPr>
      <w:r>
        <w:rPr>
          <w:rFonts w:cs="Times New Roman CYR"/>
          <w:sz w:val="28"/>
          <w:szCs w:val="28"/>
        </w:rPr>
        <w:t xml:space="preserve">Рис. 21 Данные по снятиям денежных средств через </w:t>
      </w:r>
      <w:r>
        <w:rPr>
          <w:rFonts w:cs="Times New Roman CYR"/>
          <w:sz w:val="28"/>
          <w:szCs w:val="28"/>
          <w:lang w:val="en-US"/>
        </w:rPr>
        <w:t>ATM</w:t>
      </w:r>
      <w:r>
        <w:rPr>
          <w:rFonts w:cs="Times New Roman CYR"/>
          <w:sz w:val="28"/>
          <w:szCs w:val="28"/>
        </w:rPr>
        <w:t xml:space="preserve"> 2 за период </w:t>
      </w:r>
      <w:r>
        <w:rPr>
          <w:rFonts w:cs="Times New Roman CYR"/>
          <w:sz w:val="28"/>
          <w:szCs w:val="28"/>
        </w:rPr>
        <w:lastRenderedPageBreak/>
        <w:t>1.08.09 - 7.08.09 (наблюдаемые и спрогнозированные по аддитивной модели с аппроксимацией рядом Фурье)</w:t>
      </w:r>
    </w:p>
    <w:p w:rsidR="00434667" w:rsidRDefault="00434667">
      <w:pPr>
        <w:spacing w:line="360" w:lineRule="auto"/>
        <w:ind w:firstLine="709"/>
        <w:jc w:val="both"/>
        <w:rPr>
          <w:rFonts w:cs="Times New Roman CYR"/>
          <w:sz w:val="28"/>
          <w:szCs w:val="28"/>
        </w:rPr>
      </w:pPr>
      <w:r>
        <w:rPr>
          <w:rFonts w:cs="Times New Roman CYR"/>
          <w:sz w:val="28"/>
          <w:szCs w:val="28"/>
        </w:rPr>
        <w:br w:type="page"/>
      </w:r>
      <w:r w:rsidR="00CB4C20">
        <w:rPr>
          <w:rFonts w:ascii="Microsoft Sans Serif" w:hAnsi="Microsoft Sans Serif" w:cs="Microsoft Sans Serif"/>
          <w:noProof/>
          <w:sz w:val="17"/>
          <w:szCs w:val="17"/>
        </w:rPr>
        <w:lastRenderedPageBreak/>
        <w:drawing>
          <wp:inline distT="0" distB="0" distL="0" distR="0">
            <wp:extent cx="4610100" cy="286512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10100" cy="2865120"/>
                    </a:xfrm>
                    <a:prstGeom prst="rect">
                      <a:avLst/>
                    </a:prstGeom>
                    <a:noFill/>
                    <a:ln>
                      <a:noFill/>
                    </a:ln>
                  </pic:spPr>
                </pic:pic>
              </a:graphicData>
            </a:graphic>
          </wp:inline>
        </w:drawing>
      </w:r>
    </w:p>
    <w:p w:rsidR="00434667" w:rsidRDefault="00434667">
      <w:pPr>
        <w:spacing w:line="360" w:lineRule="auto"/>
        <w:ind w:firstLine="709"/>
        <w:jc w:val="both"/>
        <w:rPr>
          <w:rFonts w:cs="Times New Roman CYR"/>
          <w:sz w:val="28"/>
          <w:szCs w:val="28"/>
        </w:rPr>
      </w:pPr>
      <w:r>
        <w:rPr>
          <w:rFonts w:cs="Times New Roman CYR"/>
          <w:sz w:val="28"/>
          <w:szCs w:val="28"/>
        </w:rPr>
        <w:t xml:space="preserve">Рис. 22 Данные по снятиям денежных средств через </w:t>
      </w:r>
      <w:r>
        <w:rPr>
          <w:rFonts w:cs="Times New Roman CYR"/>
          <w:sz w:val="28"/>
          <w:szCs w:val="28"/>
          <w:lang w:val="en-US"/>
        </w:rPr>
        <w:t>ATM</w:t>
      </w:r>
      <w:r>
        <w:rPr>
          <w:rFonts w:cs="Times New Roman CYR"/>
          <w:sz w:val="28"/>
          <w:szCs w:val="28"/>
        </w:rPr>
        <w:t xml:space="preserve"> 2 за период 1.08.09 - 7.08.09 (наблюдаемые и спрогнозированные путем оценивания моды, с ассиметричным равномерным ядром)</w:t>
      </w:r>
    </w:p>
    <w:p w:rsidR="00434667" w:rsidRDefault="00434667">
      <w:pPr>
        <w:spacing w:line="360" w:lineRule="auto"/>
        <w:ind w:firstLine="709"/>
        <w:jc w:val="both"/>
        <w:rPr>
          <w:rFonts w:cs="Times New Roman CYR"/>
          <w:sz w:val="28"/>
          <w:szCs w:val="28"/>
        </w:rPr>
      </w:pPr>
    </w:p>
    <w:p w:rsidR="00434667" w:rsidRDefault="00434667">
      <w:pPr>
        <w:pStyle w:val="1"/>
        <w:spacing w:line="360" w:lineRule="auto"/>
        <w:ind w:firstLine="709"/>
        <w:jc w:val="both"/>
        <w:rPr>
          <w:rFonts w:cs="Times New Roman CYR"/>
          <w:kern w:val="32"/>
          <w:sz w:val="28"/>
          <w:szCs w:val="28"/>
        </w:rPr>
      </w:pPr>
      <w:r>
        <w:rPr>
          <w:rFonts w:cs="Times New Roman CYR"/>
          <w:kern w:val="32"/>
          <w:sz w:val="28"/>
          <w:szCs w:val="28"/>
        </w:rPr>
        <w:br w:type="page"/>
      </w:r>
      <w:r>
        <w:rPr>
          <w:rFonts w:cs="Times New Roman CYR"/>
          <w:kern w:val="32"/>
          <w:sz w:val="28"/>
          <w:szCs w:val="28"/>
        </w:rPr>
        <w:lastRenderedPageBreak/>
        <w:t>Заключение</w:t>
      </w:r>
    </w:p>
    <w:p w:rsidR="00434667" w:rsidRDefault="00434667">
      <w:pPr>
        <w:spacing w:line="360" w:lineRule="auto"/>
        <w:ind w:firstLine="709"/>
        <w:jc w:val="both"/>
        <w:rPr>
          <w:rFonts w:cs="Times New Roman CYR"/>
          <w:sz w:val="28"/>
          <w:szCs w:val="28"/>
        </w:rPr>
      </w:pPr>
    </w:p>
    <w:p w:rsidR="00434667" w:rsidRDefault="00434667">
      <w:pPr>
        <w:spacing w:line="360" w:lineRule="auto"/>
        <w:ind w:firstLine="709"/>
        <w:jc w:val="both"/>
        <w:rPr>
          <w:rFonts w:cs="Times New Roman CYR"/>
          <w:sz w:val="28"/>
          <w:szCs w:val="28"/>
        </w:rPr>
      </w:pPr>
      <w:r>
        <w:rPr>
          <w:rFonts w:cs="Times New Roman CYR"/>
          <w:sz w:val="28"/>
          <w:szCs w:val="28"/>
        </w:rPr>
        <w:t xml:space="preserve">В данной работе представлены </w:t>
      </w:r>
      <w:proofErr w:type="gramStart"/>
      <w:r>
        <w:rPr>
          <w:rFonts w:cs="Times New Roman CYR"/>
          <w:sz w:val="28"/>
          <w:szCs w:val="28"/>
        </w:rPr>
        <w:t>некоторое</w:t>
      </w:r>
      <w:proofErr w:type="gramEnd"/>
      <w:r>
        <w:rPr>
          <w:rFonts w:cs="Times New Roman CYR"/>
          <w:sz w:val="28"/>
          <w:szCs w:val="28"/>
        </w:rPr>
        <w:t xml:space="preserve"> параметрические методы, которые предлагается использовать для прогнозирования будущих значений потока снятий денежных средств через банковские банкоматы.</w:t>
      </w:r>
    </w:p>
    <w:p w:rsidR="00434667" w:rsidRDefault="00434667">
      <w:pPr>
        <w:spacing w:line="360" w:lineRule="auto"/>
        <w:ind w:firstLine="709"/>
        <w:jc w:val="both"/>
        <w:rPr>
          <w:rFonts w:cs="Times New Roman CYR"/>
          <w:sz w:val="28"/>
          <w:szCs w:val="28"/>
        </w:rPr>
      </w:pPr>
      <w:r>
        <w:rPr>
          <w:rFonts w:cs="Times New Roman CYR"/>
          <w:sz w:val="28"/>
          <w:szCs w:val="28"/>
        </w:rPr>
        <w:t>Сравнительный анализ параметрических и непараметрических методов для построения прогнозных значений показал целесообразность использования непараметрических методов для построения прогнозов по потокам операций снятий денежных средств через банковские банкоматы.</w:t>
      </w:r>
    </w:p>
    <w:p w:rsidR="00434667" w:rsidRDefault="00434667">
      <w:pPr>
        <w:pStyle w:val="1"/>
        <w:spacing w:line="360" w:lineRule="auto"/>
        <w:ind w:firstLine="709"/>
        <w:jc w:val="both"/>
        <w:rPr>
          <w:rFonts w:cs="Times New Roman CYR"/>
          <w:kern w:val="32"/>
          <w:sz w:val="28"/>
          <w:szCs w:val="28"/>
        </w:rPr>
      </w:pPr>
      <w:r>
        <w:rPr>
          <w:rFonts w:cs="Times New Roman CYR"/>
          <w:kern w:val="32"/>
          <w:sz w:val="28"/>
          <w:szCs w:val="28"/>
        </w:rPr>
        <w:br w:type="page"/>
      </w:r>
      <w:r>
        <w:rPr>
          <w:rFonts w:cs="Times New Roman CYR"/>
          <w:kern w:val="32"/>
          <w:sz w:val="28"/>
          <w:szCs w:val="28"/>
        </w:rPr>
        <w:lastRenderedPageBreak/>
        <w:t>Библиографический список</w:t>
      </w:r>
    </w:p>
    <w:p w:rsidR="00434667" w:rsidRDefault="00434667">
      <w:pPr>
        <w:spacing w:line="360" w:lineRule="auto"/>
        <w:ind w:firstLine="720"/>
        <w:jc w:val="both"/>
        <w:rPr>
          <w:rFonts w:cs="Times New Roman CYR"/>
        </w:rPr>
      </w:pPr>
    </w:p>
    <w:p w:rsidR="00434667" w:rsidRDefault="00434667">
      <w:pPr>
        <w:spacing w:line="360" w:lineRule="auto"/>
        <w:jc w:val="both"/>
        <w:rPr>
          <w:rFonts w:cs="Times New Roman CYR"/>
          <w:sz w:val="28"/>
          <w:szCs w:val="28"/>
        </w:rPr>
      </w:pPr>
      <w:r>
        <w:rPr>
          <w:rFonts w:cs="Times New Roman CYR"/>
          <w:sz w:val="28"/>
          <w:szCs w:val="28"/>
        </w:rPr>
        <w:t>1</w:t>
      </w:r>
      <w:r>
        <w:rPr>
          <w:rFonts w:cs="Times New Roman CYR"/>
          <w:sz w:val="28"/>
          <w:szCs w:val="28"/>
        </w:rPr>
        <w:tab/>
      </w:r>
      <w:proofErr w:type="spellStart"/>
      <w:r>
        <w:rPr>
          <w:rFonts w:cs="Times New Roman CYR"/>
          <w:sz w:val="28"/>
          <w:szCs w:val="28"/>
        </w:rPr>
        <w:t>Бояршинов</w:t>
      </w:r>
      <w:proofErr w:type="spellEnd"/>
      <w:r>
        <w:rPr>
          <w:rFonts w:cs="Times New Roman CYR"/>
          <w:sz w:val="28"/>
          <w:szCs w:val="28"/>
        </w:rPr>
        <w:t xml:space="preserve"> М.Г., Салихова О.С., Оптимальная загрузка автомата денежными купюрами // Вестник Пермского национального исследовательского политехнического университета. - 2010. - №15.</w:t>
      </w:r>
    </w:p>
    <w:p w:rsidR="00434667" w:rsidRDefault="00434667">
      <w:pPr>
        <w:spacing w:line="360" w:lineRule="auto"/>
        <w:jc w:val="both"/>
        <w:rPr>
          <w:rFonts w:cs="Times New Roman CYR"/>
          <w:sz w:val="28"/>
          <w:szCs w:val="28"/>
        </w:rPr>
      </w:pPr>
      <w:r>
        <w:rPr>
          <w:rFonts w:cs="Times New Roman CYR"/>
          <w:sz w:val="28"/>
          <w:szCs w:val="28"/>
        </w:rPr>
        <w:tab/>
        <w:t>В.В. Климов, В.М. Бакланов, И.В. Беклемишев, Система оценки эффективности инкассаций.</w:t>
      </w:r>
    </w:p>
    <w:p w:rsidR="00434667" w:rsidRDefault="00434667">
      <w:pPr>
        <w:spacing w:line="360" w:lineRule="auto"/>
        <w:jc w:val="both"/>
        <w:rPr>
          <w:rFonts w:cs="Times New Roman CYR"/>
          <w:sz w:val="28"/>
          <w:szCs w:val="28"/>
        </w:rPr>
      </w:pPr>
      <w:r>
        <w:rPr>
          <w:rFonts w:cs="Times New Roman CYR"/>
          <w:sz w:val="28"/>
          <w:szCs w:val="28"/>
        </w:rPr>
        <w:tab/>
        <w:t xml:space="preserve">Васин, Н. С. Анализ и прогнозирование движения денег в </w:t>
      </w:r>
      <w:proofErr w:type="spellStart"/>
      <w:r>
        <w:rPr>
          <w:rFonts w:cs="Times New Roman CYR"/>
          <w:sz w:val="28"/>
          <w:szCs w:val="28"/>
        </w:rPr>
        <w:t>банкоматных</w:t>
      </w:r>
      <w:proofErr w:type="spellEnd"/>
      <w:r>
        <w:rPr>
          <w:rFonts w:cs="Times New Roman CYR"/>
          <w:sz w:val="28"/>
          <w:szCs w:val="28"/>
        </w:rPr>
        <w:t xml:space="preserve"> системах / Н. С. Васин // Автореферат диссертации на соискание ученой степени к. э. н. - 2007.</w:t>
      </w:r>
    </w:p>
    <w:p w:rsidR="00434667" w:rsidRDefault="00434667">
      <w:pPr>
        <w:spacing w:line="360" w:lineRule="auto"/>
        <w:jc w:val="both"/>
        <w:rPr>
          <w:rFonts w:cs="Times New Roman CYR"/>
          <w:sz w:val="28"/>
          <w:szCs w:val="28"/>
        </w:rPr>
      </w:pPr>
      <w:r>
        <w:rPr>
          <w:rFonts w:cs="Times New Roman CYR"/>
          <w:sz w:val="28"/>
          <w:szCs w:val="28"/>
        </w:rPr>
        <w:tab/>
        <w:t xml:space="preserve">Васин Н.С. Теоретико-вероятностный анализ и прогнозирование резерва наличности </w:t>
      </w:r>
      <w:proofErr w:type="gramStart"/>
      <w:r>
        <w:rPr>
          <w:rFonts w:cs="Times New Roman CYR"/>
          <w:sz w:val="28"/>
          <w:szCs w:val="28"/>
        </w:rPr>
        <w:t>для</w:t>
      </w:r>
      <w:proofErr w:type="gramEnd"/>
      <w:r>
        <w:rPr>
          <w:rFonts w:cs="Times New Roman CYR"/>
          <w:sz w:val="28"/>
          <w:szCs w:val="28"/>
        </w:rPr>
        <w:t xml:space="preserve"> </w:t>
      </w:r>
      <w:proofErr w:type="gramStart"/>
      <w:r>
        <w:rPr>
          <w:rFonts w:cs="Times New Roman CYR"/>
          <w:sz w:val="28"/>
          <w:szCs w:val="28"/>
        </w:rPr>
        <w:t>обеспечение</w:t>
      </w:r>
      <w:proofErr w:type="gramEnd"/>
      <w:r>
        <w:rPr>
          <w:rFonts w:cs="Times New Roman CYR"/>
          <w:sz w:val="28"/>
          <w:szCs w:val="28"/>
        </w:rPr>
        <w:t xml:space="preserve"> </w:t>
      </w:r>
      <w:proofErr w:type="spellStart"/>
      <w:r>
        <w:rPr>
          <w:rFonts w:cs="Times New Roman CYR"/>
          <w:sz w:val="28"/>
          <w:szCs w:val="28"/>
        </w:rPr>
        <w:t>банкоматных</w:t>
      </w:r>
      <w:proofErr w:type="spellEnd"/>
      <w:r>
        <w:rPr>
          <w:rFonts w:cs="Times New Roman CYR"/>
          <w:sz w:val="28"/>
          <w:szCs w:val="28"/>
        </w:rPr>
        <w:t xml:space="preserve"> операций // Финансы и Кредит. - 2005. - № 25 (193). - С. 68-70.</w:t>
      </w:r>
    </w:p>
    <w:p w:rsidR="00434667" w:rsidRDefault="00434667">
      <w:pPr>
        <w:spacing w:line="360" w:lineRule="auto"/>
        <w:jc w:val="both"/>
        <w:rPr>
          <w:rFonts w:cs="Times New Roman CYR"/>
          <w:sz w:val="28"/>
          <w:szCs w:val="28"/>
        </w:rPr>
      </w:pPr>
      <w:r>
        <w:rPr>
          <w:rFonts w:cs="Times New Roman CYR"/>
          <w:sz w:val="28"/>
          <w:szCs w:val="28"/>
        </w:rPr>
        <w:tab/>
        <w:t xml:space="preserve">Рындин А.А., Демиденков А.А., Минаков С.В. Формализация оптимизационной модели расчета денежных средств для загрузки в устройства самообслуживания // Вестник Воронежского государственного технического </w:t>
      </w:r>
      <w:proofErr w:type="gramStart"/>
      <w:r>
        <w:rPr>
          <w:rFonts w:cs="Times New Roman CYR"/>
          <w:sz w:val="28"/>
          <w:szCs w:val="28"/>
          <w:lang w:val="en-US"/>
        </w:rPr>
        <w:t>y</w:t>
      </w:r>
      <w:proofErr w:type="spellStart"/>
      <w:proofErr w:type="gramEnd"/>
      <w:r>
        <w:rPr>
          <w:rFonts w:cs="Times New Roman CYR"/>
          <w:sz w:val="28"/>
          <w:szCs w:val="28"/>
        </w:rPr>
        <w:t>ниверситета</w:t>
      </w:r>
      <w:proofErr w:type="spellEnd"/>
      <w:r>
        <w:rPr>
          <w:rFonts w:cs="Times New Roman CYR"/>
          <w:sz w:val="28"/>
          <w:szCs w:val="28"/>
        </w:rPr>
        <w:t>. - 2009. - №3.</w:t>
      </w:r>
    </w:p>
    <w:p w:rsidR="00434667" w:rsidRDefault="00434667">
      <w:pPr>
        <w:spacing w:line="360" w:lineRule="auto"/>
        <w:jc w:val="both"/>
        <w:rPr>
          <w:rFonts w:cs="Times New Roman CYR"/>
          <w:sz w:val="28"/>
          <w:szCs w:val="28"/>
          <w:lang w:val="en-US"/>
        </w:rPr>
      </w:pPr>
      <w:r>
        <w:rPr>
          <w:rFonts w:cs="Times New Roman CYR"/>
          <w:sz w:val="28"/>
          <w:szCs w:val="28"/>
          <w:lang w:val="en-US"/>
        </w:rPr>
        <w:t>6</w:t>
      </w:r>
      <w:r>
        <w:rPr>
          <w:rFonts w:cs="Times New Roman CYR"/>
          <w:sz w:val="28"/>
          <w:szCs w:val="28"/>
          <w:lang w:val="en-US"/>
        </w:rPr>
        <w:tab/>
      </w:r>
      <w:proofErr w:type="spellStart"/>
      <w:r>
        <w:rPr>
          <w:rFonts w:cs="Times New Roman CYR"/>
          <w:sz w:val="28"/>
          <w:szCs w:val="28"/>
          <w:lang w:val="en-US"/>
        </w:rPr>
        <w:t>Simutis</w:t>
      </w:r>
      <w:proofErr w:type="spellEnd"/>
      <w:r>
        <w:rPr>
          <w:rFonts w:cs="Times New Roman CYR"/>
          <w:sz w:val="28"/>
          <w:szCs w:val="28"/>
          <w:lang w:val="en-US"/>
        </w:rPr>
        <w:t xml:space="preserve"> R., </w:t>
      </w:r>
      <w:proofErr w:type="spellStart"/>
      <w:r>
        <w:rPr>
          <w:rFonts w:cs="Times New Roman CYR"/>
          <w:sz w:val="28"/>
          <w:szCs w:val="28"/>
          <w:lang w:val="en-US"/>
        </w:rPr>
        <w:t>Dilijonas</w:t>
      </w:r>
      <w:proofErr w:type="spellEnd"/>
      <w:r>
        <w:rPr>
          <w:rFonts w:cs="Times New Roman CYR"/>
          <w:sz w:val="28"/>
          <w:szCs w:val="28"/>
          <w:lang w:val="en-US"/>
        </w:rPr>
        <w:t xml:space="preserve"> D., </w:t>
      </w:r>
      <w:proofErr w:type="spellStart"/>
      <w:r>
        <w:rPr>
          <w:rFonts w:cs="Times New Roman CYR"/>
          <w:sz w:val="28"/>
          <w:szCs w:val="28"/>
          <w:lang w:val="en-US"/>
        </w:rPr>
        <w:t>Bastina</w:t>
      </w:r>
      <w:proofErr w:type="spellEnd"/>
      <w:r>
        <w:rPr>
          <w:rFonts w:cs="Times New Roman CYR"/>
          <w:sz w:val="28"/>
          <w:szCs w:val="28"/>
          <w:lang w:val="en-US"/>
        </w:rPr>
        <w:t xml:space="preserve"> L. Cash demand forecasting for ATM using neural networks and support vector regression algorithms // </w:t>
      </w:r>
      <w:proofErr w:type="spellStart"/>
      <w:r>
        <w:rPr>
          <w:rFonts w:cs="Times New Roman CYR"/>
          <w:sz w:val="28"/>
          <w:szCs w:val="28"/>
          <w:lang w:val="en-US"/>
        </w:rPr>
        <w:t>EurOPT</w:t>
      </w:r>
      <w:proofErr w:type="spellEnd"/>
      <w:r>
        <w:rPr>
          <w:rFonts w:cs="Times New Roman CYR"/>
          <w:sz w:val="28"/>
          <w:szCs w:val="28"/>
          <w:lang w:val="en-US"/>
        </w:rPr>
        <w:t xml:space="preserve">' 2008, May 20-23, 2008, </w:t>
      </w:r>
      <w:proofErr w:type="spellStart"/>
      <w:r>
        <w:rPr>
          <w:rFonts w:cs="Times New Roman CYR"/>
          <w:sz w:val="28"/>
          <w:szCs w:val="28"/>
          <w:lang w:val="en-US"/>
        </w:rPr>
        <w:t>Neringa</w:t>
      </w:r>
      <w:proofErr w:type="spellEnd"/>
      <w:r>
        <w:rPr>
          <w:rFonts w:cs="Times New Roman CYR"/>
          <w:sz w:val="28"/>
          <w:szCs w:val="28"/>
          <w:lang w:val="en-US"/>
        </w:rPr>
        <w:t>, Lithuania: selected papers. Vilnius. p. 416-421.</w:t>
      </w:r>
    </w:p>
    <w:p w:rsidR="00434667" w:rsidRDefault="00434667">
      <w:pPr>
        <w:spacing w:line="360" w:lineRule="auto"/>
        <w:jc w:val="both"/>
        <w:rPr>
          <w:rFonts w:cs="Times New Roman CYR"/>
          <w:sz w:val="28"/>
          <w:szCs w:val="28"/>
          <w:lang w:val="en-US"/>
        </w:rPr>
      </w:pPr>
      <w:r>
        <w:rPr>
          <w:rFonts w:cs="Times New Roman CYR"/>
          <w:sz w:val="28"/>
          <w:szCs w:val="28"/>
          <w:lang w:val="en-US"/>
        </w:rPr>
        <w:tab/>
      </w:r>
      <w:proofErr w:type="spellStart"/>
      <w:r>
        <w:rPr>
          <w:rFonts w:cs="Times New Roman CYR"/>
          <w:sz w:val="28"/>
          <w:szCs w:val="28"/>
          <w:lang w:val="en-US"/>
        </w:rPr>
        <w:t>Delyno</w:t>
      </w:r>
      <w:proofErr w:type="spellEnd"/>
      <w:r>
        <w:rPr>
          <w:rFonts w:cs="Times New Roman CYR"/>
          <w:sz w:val="28"/>
          <w:szCs w:val="28"/>
          <w:lang w:val="en-US"/>
        </w:rPr>
        <w:t xml:space="preserve"> Johannes du </w:t>
      </w:r>
      <w:proofErr w:type="spellStart"/>
      <w:r>
        <w:rPr>
          <w:rFonts w:cs="Times New Roman CYR"/>
          <w:sz w:val="28"/>
          <w:szCs w:val="28"/>
          <w:lang w:val="en-US"/>
        </w:rPr>
        <w:t>Toit</w:t>
      </w:r>
      <w:proofErr w:type="spellEnd"/>
      <w:r>
        <w:rPr>
          <w:rFonts w:cs="Times New Roman CYR"/>
          <w:sz w:val="28"/>
          <w:szCs w:val="28"/>
          <w:lang w:val="en-US"/>
        </w:rPr>
        <w:t xml:space="preserve">. ATM Cash Management for a South African Retail Bank // </w:t>
      </w:r>
      <w:proofErr w:type="gramStart"/>
      <w:r>
        <w:rPr>
          <w:rFonts w:cs="Times New Roman CYR"/>
          <w:sz w:val="28"/>
          <w:szCs w:val="28"/>
          <w:lang w:val="en-US"/>
        </w:rPr>
        <w:t>Stellenbosch :</w:t>
      </w:r>
      <w:proofErr w:type="gramEnd"/>
      <w:r>
        <w:rPr>
          <w:rFonts w:cs="Times New Roman CYR"/>
          <w:sz w:val="28"/>
          <w:szCs w:val="28"/>
          <w:lang w:val="en-US"/>
        </w:rPr>
        <w:t xml:space="preserve"> Stellenbosch University, 2011.</w:t>
      </w:r>
    </w:p>
    <w:p w:rsidR="00434667" w:rsidRDefault="00434667">
      <w:pPr>
        <w:spacing w:line="360" w:lineRule="auto"/>
        <w:jc w:val="both"/>
        <w:rPr>
          <w:rFonts w:cs="Times New Roman CYR"/>
          <w:sz w:val="28"/>
          <w:szCs w:val="28"/>
          <w:lang w:val="en-US"/>
        </w:rPr>
      </w:pPr>
      <w:r>
        <w:rPr>
          <w:rFonts w:cs="Times New Roman CYR"/>
          <w:sz w:val="28"/>
          <w:szCs w:val="28"/>
          <w:lang w:val="en-US"/>
        </w:rPr>
        <w:tab/>
      </w:r>
      <w:proofErr w:type="spellStart"/>
      <w:r>
        <w:rPr>
          <w:rFonts w:cs="Times New Roman CYR"/>
          <w:sz w:val="28"/>
          <w:szCs w:val="28"/>
          <w:lang w:val="en-US"/>
        </w:rPr>
        <w:t>Ferraty</w:t>
      </w:r>
      <w:proofErr w:type="spellEnd"/>
      <w:r>
        <w:rPr>
          <w:rFonts w:cs="Times New Roman CYR"/>
          <w:sz w:val="28"/>
          <w:szCs w:val="28"/>
          <w:lang w:val="en-US"/>
        </w:rPr>
        <w:t xml:space="preserve"> F., </w:t>
      </w:r>
      <w:proofErr w:type="spellStart"/>
      <w:r>
        <w:rPr>
          <w:rFonts w:cs="Times New Roman CYR"/>
          <w:sz w:val="28"/>
          <w:szCs w:val="28"/>
          <w:lang w:val="en-US"/>
        </w:rPr>
        <w:t>Vieu</w:t>
      </w:r>
      <w:proofErr w:type="spellEnd"/>
      <w:r>
        <w:rPr>
          <w:rFonts w:cs="Times New Roman CYR"/>
          <w:sz w:val="28"/>
          <w:szCs w:val="28"/>
          <w:lang w:val="en-US"/>
        </w:rPr>
        <w:t xml:space="preserve"> P. Nonparametric Functional Data Analysis: Theory and Practice // New York: Springer-</w:t>
      </w:r>
      <w:proofErr w:type="spellStart"/>
      <w:r>
        <w:rPr>
          <w:rFonts w:cs="Times New Roman CYR"/>
          <w:sz w:val="28"/>
          <w:szCs w:val="28"/>
          <w:lang w:val="en-US"/>
        </w:rPr>
        <w:t>Verlag</w:t>
      </w:r>
      <w:proofErr w:type="spellEnd"/>
      <w:r>
        <w:rPr>
          <w:rFonts w:cs="Times New Roman CYR"/>
          <w:sz w:val="28"/>
          <w:szCs w:val="28"/>
          <w:lang w:val="en-US"/>
        </w:rPr>
        <w:t>, 2006.</w:t>
      </w:r>
    </w:p>
    <w:p w:rsidR="00434667" w:rsidRDefault="00434667">
      <w:pPr>
        <w:spacing w:line="360" w:lineRule="auto"/>
        <w:jc w:val="both"/>
        <w:rPr>
          <w:rFonts w:cs="Times New Roman CYR"/>
          <w:sz w:val="28"/>
          <w:szCs w:val="28"/>
        </w:rPr>
      </w:pPr>
      <w:r>
        <w:rPr>
          <w:rFonts w:cs="Times New Roman CYR"/>
          <w:sz w:val="28"/>
          <w:szCs w:val="28"/>
        </w:rPr>
        <w:t>9</w:t>
      </w:r>
      <w:r>
        <w:rPr>
          <w:rFonts w:cs="Times New Roman CYR"/>
          <w:sz w:val="28"/>
          <w:szCs w:val="28"/>
        </w:rPr>
        <w:tab/>
      </w:r>
      <w:proofErr w:type="spellStart"/>
      <w:r>
        <w:rPr>
          <w:rFonts w:cs="Times New Roman CYR"/>
          <w:sz w:val="28"/>
          <w:szCs w:val="28"/>
        </w:rPr>
        <w:t>Хардле</w:t>
      </w:r>
      <w:proofErr w:type="spellEnd"/>
      <w:r>
        <w:rPr>
          <w:rFonts w:cs="Times New Roman CYR"/>
          <w:sz w:val="28"/>
          <w:szCs w:val="28"/>
        </w:rPr>
        <w:t xml:space="preserve"> В. Прикладная непараметрическая регрессия: Пер. с англ. // Москва: Мир, 1993.</w:t>
      </w:r>
    </w:p>
    <w:p w:rsidR="00434667" w:rsidRDefault="00434667">
      <w:pPr>
        <w:spacing w:line="360" w:lineRule="auto"/>
        <w:jc w:val="both"/>
        <w:rPr>
          <w:rFonts w:cs="Times New Roman CYR"/>
          <w:sz w:val="28"/>
          <w:szCs w:val="28"/>
        </w:rPr>
      </w:pPr>
      <w:r>
        <w:rPr>
          <w:rFonts w:cs="Times New Roman CYR"/>
          <w:sz w:val="28"/>
          <w:szCs w:val="28"/>
        </w:rPr>
        <w:tab/>
      </w:r>
      <w:proofErr w:type="spellStart"/>
      <w:r>
        <w:rPr>
          <w:rFonts w:cs="Times New Roman CYR"/>
          <w:sz w:val="28"/>
          <w:szCs w:val="28"/>
        </w:rPr>
        <w:t>Анатольев</w:t>
      </w:r>
      <w:proofErr w:type="spellEnd"/>
      <w:r>
        <w:rPr>
          <w:rFonts w:cs="Times New Roman CYR"/>
          <w:sz w:val="28"/>
          <w:szCs w:val="28"/>
        </w:rPr>
        <w:t xml:space="preserve">, Станислав (2009) «Непараметрическая регрессия», Квантиль, </w:t>
      </w:r>
      <w:r>
        <w:rPr>
          <w:rFonts w:cs="Times New Roman CYR"/>
          <w:sz w:val="28"/>
          <w:szCs w:val="28"/>
        </w:rPr>
        <w:lastRenderedPageBreak/>
        <w:t>№7, стр. 37-52.</w:t>
      </w:r>
    </w:p>
    <w:p w:rsidR="00434667" w:rsidRDefault="00434667">
      <w:pPr>
        <w:spacing w:line="360" w:lineRule="auto"/>
        <w:jc w:val="both"/>
        <w:rPr>
          <w:rFonts w:cs="Times New Roman CYR"/>
          <w:sz w:val="28"/>
          <w:szCs w:val="28"/>
        </w:rPr>
      </w:pPr>
      <w:r>
        <w:rPr>
          <w:rFonts w:cs="Times New Roman CYR"/>
          <w:sz w:val="28"/>
          <w:szCs w:val="28"/>
        </w:rPr>
        <w:tab/>
        <w:t>Расин, Джеффри (2008) «Непараметрическая эконометрика: вводный курс», Квантиль, №4, стр. 7-56.</w:t>
      </w:r>
    </w:p>
    <w:p w:rsidR="00434667" w:rsidRDefault="00434667">
      <w:pPr>
        <w:spacing w:line="360" w:lineRule="auto"/>
        <w:jc w:val="both"/>
        <w:rPr>
          <w:rFonts w:cs="Times New Roman CYR"/>
          <w:sz w:val="28"/>
          <w:szCs w:val="28"/>
          <w:lang w:val="en-US"/>
        </w:rPr>
      </w:pPr>
      <w:r>
        <w:rPr>
          <w:rFonts w:cs="Times New Roman CYR"/>
          <w:sz w:val="28"/>
          <w:szCs w:val="28"/>
          <w:lang w:val="en-US"/>
        </w:rPr>
        <w:t>12</w:t>
      </w:r>
      <w:r>
        <w:rPr>
          <w:rFonts w:cs="Times New Roman CYR"/>
          <w:sz w:val="28"/>
          <w:szCs w:val="28"/>
          <w:lang w:val="en-US"/>
        </w:rPr>
        <w:tab/>
        <w:t>The Indian Journal of Statistics, 2011, Volume 73-A, Part 1, pp. 125-141.</w:t>
      </w:r>
    </w:p>
    <w:p w:rsidR="00434667" w:rsidRPr="003444BC" w:rsidRDefault="00434667">
      <w:pPr>
        <w:spacing w:line="360" w:lineRule="auto"/>
        <w:jc w:val="both"/>
        <w:rPr>
          <w:rFonts w:cs="Times New Roman CYR"/>
          <w:sz w:val="28"/>
          <w:szCs w:val="28"/>
        </w:rPr>
      </w:pPr>
      <w:r>
        <w:rPr>
          <w:rFonts w:cs="Times New Roman CYR"/>
          <w:sz w:val="28"/>
          <w:szCs w:val="28"/>
          <w:lang w:val="en-US"/>
        </w:rPr>
        <w:tab/>
        <w:t>Journal</w:t>
      </w:r>
      <w:r w:rsidRPr="003444BC">
        <w:rPr>
          <w:rFonts w:cs="Times New Roman CYR"/>
          <w:sz w:val="28"/>
          <w:szCs w:val="28"/>
        </w:rPr>
        <w:t xml:space="preserve"> </w:t>
      </w:r>
      <w:r>
        <w:rPr>
          <w:rFonts w:cs="Times New Roman CYR"/>
          <w:sz w:val="28"/>
          <w:szCs w:val="28"/>
          <w:lang w:val="en-US"/>
        </w:rPr>
        <w:t>of</w:t>
      </w:r>
      <w:r w:rsidRPr="003444BC">
        <w:rPr>
          <w:rFonts w:cs="Times New Roman CYR"/>
          <w:sz w:val="28"/>
          <w:szCs w:val="28"/>
        </w:rPr>
        <w:t xml:space="preserve"> </w:t>
      </w:r>
      <w:r>
        <w:rPr>
          <w:rFonts w:cs="Times New Roman CYR"/>
          <w:sz w:val="28"/>
          <w:szCs w:val="28"/>
          <w:lang w:val="en-US"/>
        </w:rPr>
        <w:t>Forecasting</w:t>
      </w:r>
      <w:r w:rsidRPr="003444BC">
        <w:rPr>
          <w:rFonts w:cs="Times New Roman CYR"/>
          <w:sz w:val="28"/>
          <w:szCs w:val="28"/>
        </w:rPr>
        <w:t xml:space="preserve">, 2000, </w:t>
      </w:r>
      <w:r>
        <w:rPr>
          <w:rFonts w:cs="Times New Roman CYR"/>
          <w:sz w:val="28"/>
          <w:szCs w:val="28"/>
          <w:lang w:val="en-US"/>
        </w:rPr>
        <w:t>pp</w:t>
      </w:r>
      <w:r w:rsidRPr="003444BC">
        <w:rPr>
          <w:rFonts w:cs="Times New Roman CYR"/>
          <w:sz w:val="28"/>
          <w:szCs w:val="28"/>
        </w:rPr>
        <w:t>. 335-353.</w:t>
      </w:r>
    </w:p>
    <w:p w:rsidR="00434667" w:rsidRDefault="00434667">
      <w:pPr>
        <w:spacing w:line="360" w:lineRule="auto"/>
        <w:jc w:val="both"/>
        <w:rPr>
          <w:rFonts w:cs="Times New Roman CYR"/>
          <w:sz w:val="28"/>
          <w:szCs w:val="28"/>
        </w:rPr>
      </w:pPr>
      <w:r>
        <w:rPr>
          <w:rFonts w:cs="Times New Roman CYR"/>
          <w:sz w:val="28"/>
          <w:szCs w:val="28"/>
        </w:rPr>
        <w:t>14</w:t>
      </w:r>
      <w:r>
        <w:rPr>
          <w:rFonts w:cs="Times New Roman CYR"/>
          <w:sz w:val="28"/>
          <w:szCs w:val="28"/>
        </w:rPr>
        <w:tab/>
        <w:t>И.И. Елисеева, Эконометрика // Москва: Финансы и статистика, 2003.</w:t>
      </w:r>
    </w:p>
    <w:tbl>
      <w:tblPr>
        <w:tblStyle w:val="a8"/>
        <w:tblW w:w="0" w:type="auto"/>
        <w:jc w:val="center"/>
        <w:tblInd w:w="0" w:type="dxa"/>
        <w:tblLook w:val="04A0" w:firstRow="1" w:lastRow="0" w:firstColumn="1" w:lastColumn="0" w:noHBand="0" w:noVBand="1"/>
      </w:tblPr>
      <w:tblGrid>
        <w:gridCol w:w="8472"/>
      </w:tblGrid>
      <w:tr w:rsidR="00DE4A60" w:rsidTr="00DE4A60">
        <w:trPr>
          <w:jc w:val="center"/>
        </w:trPr>
        <w:tc>
          <w:tcPr>
            <w:tcW w:w="8472" w:type="dxa"/>
            <w:tcBorders>
              <w:top w:val="single" w:sz="4" w:space="0" w:color="auto"/>
              <w:left w:val="single" w:sz="4" w:space="0" w:color="auto"/>
              <w:bottom w:val="single" w:sz="4" w:space="0" w:color="auto"/>
              <w:right w:val="single" w:sz="4" w:space="0" w:color="auto"/>
            </w:tcBorders>
            <w:hideMark/>
          </w:tcPr>
          <w:p w:rsidR="00DE4A60" w:rsidRDefault="00D33FCC">
            <w:pPr>
              <w:spacing w:line="360" w:lineRule="auto"/>
              <w:textAlignment w:val="baseline"/>
              <w:rPr>
                <w:rFonts w:ascii="Arial" w:hAnsi="Arial"/>
                <w:color w:val="444444"/>
                <w:sz w:val="28"/>
                <w:szCs w:val="28"/>
              </w:rPr>
            </w:pPr>
            <w:hyperlink r:id="rId131" w:history="1">
              <w:r w:rsidR="00DE4A60">
                <w:rPr>
                  <w:rStyle w:val="a7"/>
                  <w:rFonts w:eastAsiaTheme="majorEastAsia"/>
                </w:rPr>
                <w:t>Вернуться в библиотеку по экономике и праву: учебники, дипломы, диссертации</w:t>
              </w:r>
            </w:hyperlink>
          </w:p>
          <w:p w:rsidR="00DE4A60" w:rsidRDefault="00D33FCC">
            <w:pPr>
              <w:spacing w:line="360" w:lineRule="auto"/>
              <w:textAlignment w:val="baseline"/>
              <w:rPr>
                <w:rFonts w:ascii="Arial" w:hAnsi="Arial"/>
                <w:color w:val="444444"/>
                <w:sz w:val="28"/>
                <w:szCs w:val="28"/>
              </w:rPr>
            </w:pPr>
            <w:hyperlink r:id="rId132" w:history="1">
              <w:proofErr w:type="spellStart"/>
              <w:r w:rsidR="00DE4A60">
                <w:rPr>
                  <w:rStyle w:val="a7"/>
                  <w:rFonts w:eastAsiaTheme="majorEastAsia"/>
                </w:rPr>
                <w:t>Рерайт</w:t>
              </w:r>
              <w:proofErr w:type="spellEnd"/>
              <w:r w:rsidR="00DE4A60">
                <w:rPr>
                  <w:rStyle w:val="a7"/>
                  <w:rFonts w:eastAsiaTheme="majorEastAsia"/>
                </w:rPr>
                <w:t xml:space="preserve"> текстов и </w:t>
              </w:r>
              <w:proofErr w:type="spellStart"/>
              <w:r w:rsidR="00DE4A60">
                <w:rPr>
                  <w:rStyle w:val="a7"/>
                  <w:rFonts w:eastAsiaTheme="majorEastAsia"/>
                </w:rPr>
                <w:t>уникализация</w:t>
              </w:r>
              <w:proofErr w:type="spellEnd"/>
              <w:r w:rsidR="00DE4A60">
                <w:rPr>
                  <w:rStyle w:val="a7"/>
                  <w:rFonts w:eastAsiaTheme="majorEastAsia"/>
                </w:rPr>
                <w:t xml:space="preserve"> 90 %</w:t>
              </w:r>
            </w:hyperlink>
          </w:p>
          <w:p w:rsidR="00DE4A60" w:rsidRDefault="00D33FCC">
            <w:pPr>
              <w:spacing w:line="360" w:lineRule="auto"/>
              <w:textAlignment w:val="baseline"/>
              <w:rPr>
                <w:rFonts w:ascii="Arial" w:hAnsi="Arial"/>
                <w:color w:val="444444"/>
                <w:sz w:val="28"/>
                <w:szCs w:val="28"/>
              </w:rPr>
            </w:pPr>
            <w:hyperlink r:id="rId133" w:history="1">
              <w:r w:rsidR="00DE4A60">
                <w:rPr>
                  <w:rStyle w:val="a7"/>
                  <w:rFonts w:eastAsiaTheme="majorEastAsia"/>
                </w:rPr>
                <w:t>Написание по заказу контрольных, дипломов, диссертаций.</w:t>
              </w:r>
              <w:proofErr w:type="gramStart"/>
              <w:r w:rsidR="00DE4A60">
                <w:rPr>
                  <w:rStyle w:val="a7"/>
                  <w:rFonts w:eastAsiaTheme="majorEastAsia"/>
                </w:rPr>
                <w:t xml:space="preserve"> .</w:t>
              </w:r>
              <w:proofErr w:type="gramEnd"/>
              <w:r w:rsidR="00DE4A60">
                <w:rPr>
                  <w:rStyle w:val="a7"/>
                  <w:rFonts w:eastAsiaTheme="majorEastAsia"/>
                </w:rPr>
                <w:t xml:space="preserve"> .</w:t>
              </w:r>
            </w:hyperlink>
          </w:p>
        </w:tc>
      </w:tr>
    </w:tbl>
    <w:p w:rsidR="00DE4A60" w:rsidRDefault="00DE4A60">
      <w:pPr>
        <w:spacing w:line="360" w:lineRule="auto"/>
        <w:jc w:val="both"/>
        <w:rPr>
          <w:rFonts w:cs="Times New Roman CYR"/>
          <w:sz w:val="28"/>
          <w:szCs w:val="28"/>
        </w:rPr>
      </w:pPr>
    </w:p>
    <w:sectPr w:rsidR="00DE4A60">
      <w:headerReference w:type="even" r:id="rId134"/>
      <w:headerReference w:type="default" r:id="rId135"/>
      <w:footerReference w:type="even" r:id="rId136"/>
      <w:footerReference w:type="default" r:id="rId137"/>
      <w:headerReference w:type="first" r:id="rId138"/>
      <w:footerReference w:type="first" r:id="rId13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FCC" w:rsidRDefault="00D33FCC">
      <w:r>
        <w:separator/>
      </w:r>
    </w:p>
  </w:endnote>
  <w:endnote w:type="continuationSeparator" w:id="0">
    <w:p w:rsidR="00D33FCC" w:rsidRDefault="00D33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667" w:rsidRDefault="0043466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667" w:rsidRDefault="00094CBA">
    <w:pPr>
      <w:pStyle w:val="a5"/>
    </w:pPr>
    <w:r w:rsidRPr="00094CBA">
      <w:t>Вернуться в 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667" w:rsidRDefault="0043466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FCC" w:rsidRDefault="00D33FCC">
      <w:r>
        <w:separator/>
      </w:r>
    </w:p>
  </w:footnote>
  <w:footnote w:type="continuationSeparator" w:id="0">
    <w:p w:rsidR="00D33FCC" w:rsidRDefault="00D33F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667" w:rsidRDefault="0043466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7E2" w:rsidRPr="00E617E2" w:rsidRDefault="00E617E2" w:rsidP="00E617E2">
    <w:pPr>
      <w:tabs>
        <w:tab w:val="center" w:pos="4677"/>
        <w:tab w:val="right" w:pos="9355"/>
      </w:tabs>
      <w:rPr>
        <w:rFonts w:eastAsia="Times New Roman"/>
      </w:rPr>
    </w:pPr>
    <w:r w:rsidRPr="00E617E2">
      <w:rPr>
        <w:rFonts w:eastAsia="Times New Roman"/>
      </w:rPr>
      <w:t>Узнайте стоимость написания на заказ студенческих и аспирантских работ</w:t>
    </w:r>
  </w:p>
  <w:p w:rsidR="00E617E2" w:rsidRPr="00E617E2" w:rsidRDefault="00E617E2" w:rsidP="00E617E2">
    <w:pPr>
      <w:tabs>
        <w:tab w:val="center" w:pos="4677"/>
        <w:tab w:val="right" w:pos="9355"/>
      </w:tabs>
      <w:rPr>
        <w:rFonts w:eastAsia="Times New Roman"/>
      </w:rPr>
    </w:pPr>
    <w:r w:rsidRPr="00E617E2">
      <w:rPr>
        <w:rFonts w:eastAsia="Times New Roman"/>
      </w:rPr>
      <w:t>http://учебники</w:t>
    </w:r>
    <w:proofErr w:type="gramStart"/>
    <w:r w:rsidRPr="00E617E2">
      <w:rPr>
        <w:rFonts w:eastAsia="Times New Roman"/>
      </w:rPr>
      <w:t>.и</w:t>
    </w:r>
    <w:proofErr w:type="gramEnd"/>
    <w:r w:rsidRPr="00E617E2">
      <w:rPr>
        <w:rFonts w:eastAsia="Times New Roman"/>
      </w:rPr>
      <w:t>нформ2000.рф/napisat-diplom.shtml</w:t>
    </w:r>
  </w:p>
  <w:p w:rsidR="00434667" w:rsidRPr="00E617E2" w:rsidRDefault="00434667">
    <w:pPr>
      <w:pStyle w:val="a3"/>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667" w:rsidRDefault="0043466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BC"/>
    <w:rsid w:val="00094CBA"/>
    <w:rsid w:val="003444BC"/>
    <w:rsid w:val="003D3C9C"/>
    <w:rsid w:val="003D59FC"/>
    <w:rsid w:val="00434667"/>
    <w:rsid w:val="00745761"/>
    <w:rsid w:val="00762905"/>
    <w:rsid w:val="007F62FD"/>
    <w:rsid w:val="00863416"/>
    <w:rsid w:val="00B261BF"/>
    <w:rsid w:val="00CB4C20"/>
    <w:rsid w:val="00D33FCC"/>
    <w:rsid w:val="00D86FED"/>
    <w:rsid w:val="00DB7D1B"/>
    <w:rsid w:val="00DE4A60"/>
    <w:rsid w:val="00E617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styleId="a3">
    <w:name w:val="header"/>
    <w:basedOn w:val="a"/>
    <w:link w:val="a4"/>
    <w:uiPriority w:val="99"/>
    <w:unhideWhenUsed/>
    <w:pPr>
      <w:tabs>
        <w:tab w:val="center" w:pos="4677"/>
        <w:tab w:val="right" w:pos="9355"/>
      </w:tabs>
    </w:pPr>
  </w:style>
  <w:style w:type="character" w:customStyle="1" w:styleId="a4">
    <w:name w:val="Верхний колонтитул Знак"/>
    <w:basedOn w:val="a0"/>
    <w:link w:val="a3"/>
    <w:uiPriority w:val="99"/>
    <w:locked/>
    <w:rPr>
      <w:rFonts w:ascii="Times New Roman CYR" w:hAnsi="Times New Roman CYR" w:cs="Times New Roman"/>
      <w:sz w:val="24"/>
      <w:szCs w:val="24"/>
    </w:rPr>
  </w:style>
  <w:style w:type="paragraph" w:styleId="a5">
    <w:name w:val="footer"/>
    <w:basedOn w:val="a"/>
    <w:link w:val="a6"/>
    <w:uiPriority w:val="99"/>
    <w:unhideWhenUsed/>
    <w:pPr>
      <w:tabs>
        <w:tab w:val="center" w:pos="4677"/>
        <w:tab w:val="right" w:pos="9355"/>
      </w:tabs>
    </w:pPr>
  </w:style>
  <w:style w:type="character" w:customStyle="1" w:styleId="a6">
    <w:name w:val="Нижний колонтитул Знак"/>
    <w:basedOn w:val="a0"/>
    <w:link w:val="a5"/>
    <w:uiPriority w:val="99"/>
    <w:locked/>
    <w:rPr>
      <w:rFonts w:ascii="Times New Roman CYR" w:hAnsi="Times New Roman CYR" w:cs="Times New Roman"/>
      <w:sz w:val="24"/>
      <w:szCs w:val="24"/>
    </w:rPr>
  </w:style>
  <w:style w:type="character" w:styleId="a7">
    <w:name w:val="Hyperlink"/>
    <w:basedOn w:val="a0"/>
    <w:uiPriority w:val="99"/>
    <w:unhideWhenUsed/>
    <w:rPr>
      <w:rFonts w:cs="Times New Roman"/>
      <w:color w:val="0563C1"/>
      <w:u w:val="single"/>
    </w:rPr>
  </w:style>
  <w:style w:type="table" w:styleId="a8">
    <w:name w:val="Table Grid"/>
    <w:basedOn w:val="a1"/>
    <w:uiPriority w:val="59"/>
    <w:rsid w:val="00DE4A60"/>
    <w:pPr>
      <w:spacing w:after="0" w:line="240" w:lineRule="auto"/>
    </w:pPr>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styleId="a3">
    <w:name w:val="header"/>
    <w:basedOn w:val="a"/>
    <w:link w:val="a4"/>
    <w:uiPriority w:val="99"/>
    <w:unhideWhenUsed/>
    <w:pPr>
      <w:tabs>
        <w:tab w:val="center" w:pos="4677"/>
        <w:tab w:val="right" w:pos="9355"/>
      </w:tabs>
    </w:pPr>
  </w:style>
  <w:style w:type="character" w:customStyle="1" w:styleId="a4">
    <w:name w:val="Верхний колонтитул Знак"/>
    <w:basedOn w:val="a0"/>
    <w:link w:val="a3"/>
    <w:uiPriority w:val="99"/>
    <w:locked/>
    <w:rPr>
      <w:rFonts w:ascii="Times New Roman CYR" w:hAnsi="Times New Roman CYR" w:cs="Times New Roman"/>
      <w:sz w:val="24"/>
      <w:szCs w:val="24"/>
    </w:rPr>
  </w:style>
  <w:style w:type="paragraph" w:styleId="a5">
    <w:name w:val="footer"/>
    <w:basedOn w:val="a"/>
    <w:link w:val="a6"/>
    <w:uiPriority w:val="99"/>
    <w:unhideWhenUsed/>
    <w:pPr>
      <w:tabs>
        <w:tab w:val="center" w:pos="4677"/>
        <w:tab w:val="right" w:pos="9355"/>
      </w:tabs>
    </w:pPr>
  </w:style>
  <w:style w:type="character" w:customStyle="1" w:styleId="a6">
    <w:name w:val="Нижний колонтитул Знак"/>
    <w:basedOn w:val="a0"/>
    <w:link w:val="a5"/>
    <w:uiPriority w:val="99"/>
    <w:locked/>
    <w:rPr>
      <w:rFonts w:ascii="Times New Roman CYR" w:hAnsi="Times New Roman CYR" w:cs="Times New Roman"/>
      <w:sz w:val="24"/>
      <w:szCs w:val="24"/>
    </w:rPr>
  </w:style>
  <w:style w:type="character" w:styleId="a7">
    <w:name w:val="Hyperlink"/>
    <w:basedOn w:val="a0"/>
    <w:uiPriority w:val="99"/>
    <w:unhideWhenUsed/>
    <w:rPr>
      <w:rFonts w:cs="Times New Roman"/>
      <w:color w:val="0563C1"/>
      <w:u w:val="single"/>
    </w:rPr>
  </w:style>
  <w:style w:type="table" w:styleId="a8">
    <w:name w:val="Table Grid"/>
    <w:basedOn w:val="a1"/>
    <w:uiPriority w:val="59"/>
    <w:rsid w:val="00DE4A60"/>
    <w:pPr>
      <w:spacing w:after="0" w:line="240" w:lineRule="auto"/>
    </w:pPr>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904877">
      <w:bodyDiv w:val="1"/>
      <w:marLeft w:val="0"/>
      <w:marRight w:val="0"/>
      <w:marTop w:val="0"/>
      <w:marBottom w:val="0"/>
      <w:divBdr>
        <w:top w:val="none" w:sz="0" w:space="0" w:color="auto"/>
        <w:left w:val="none" w:sz="0" w:space="0" w:color="auto"/>
        <w:bottom w:val="none" w:sz="0" w:space="0" w:color="auto"/>
        <w:right w:val="none" w:sz="0" w:space="0" w:color="auto"/>
      </w:divBdr>
    </w:div>
    <w:div w:id="1489248551">
      <w:bodyDiv w:val="1"/>
      <w:marLeft w:val="0"/>
      <w:marRight w:val="0"/>
      <w:marTop w:val="0"/>
      <w:marBottom w:val="0"/>
      <w:divBdr>
        <w:top w:val="none" w:sz="0" w:space="0" w:color="auto"/>
        <w:left w:val="none" w:sz="0" w:space="0" w:color="auto"/>
        <w:bottom w:val="none" w:sz="0" w:space="0" w:color="auto"/>
        <w:right w:val="none" w:sz="0" w:space="0" w:color="auto"/>
      </w:divBdr>
    </w:div>
    <w:div w:id="200654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104.wmf"/><Relationship Id="rId21" Type="http://schemas.openxmlformats.org/officeDocument/2006/relationships/image" Target="media/image8.wmf"/><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50.wmf"/><Relationship Id="rId68" Type="http://schemas.openxmlformats.org/officeDocument/2006/relationships/image" Target="media/image55.wmf"/><Relationship Id="rId84" Type="http://schemas.openxmlformats.org/officeDocument/2006/relationships/image" Target="media/image71.wmf"/><Relationship Id="rId89" Type="http://schemas.openxmlformats.org/officeDocument/2006/relationships/image" Target="media/image76.wmf"/><Relationship Id="rId112" Type="http://schemas.openxmlformats.org/officeDocument/2006/relationships/image" Target="media/image99.wmf"/><Relationship Id="rId133" Type="http://schemas.openxmlformats.org/officeDocument/2006/relationships/hyperlink" Target="http://&#1091;&#1095;&#1077;&#1073;&#1085;&#1080;&#1082;&#1080;.&#1080;&#1085;&#1092;&#1086;&#1088;&#1084;2000.&#1088;&#1092;/napisat-diplom.shtml" TargetMode="External"/><Relationship Id="rId138" Type="http://schemas.openxmlformats.org/officeDocument/2006/relationships/header" Target="header3.xml"/><Relationship Id="rId16" Type="http://schemas.openxmlformats.org/officeDocument/2006/relationships/image" Target="media/image3.wmf"/><Relationship Id="rId107" Type="http://schemas.openxmlformats.org/officeDocument/2006/relationships/image" Target="media/image94.wmf"/><Relationship Id="rId11" Type="http://schemas.openxmlformats.org/officeDocument/2006/relationships/hyperlink" Target="http://&#1091;&#1095;&#1077;&#1073;&#1085;&#1080;&#1082;&#1080;.&#1080;&#1085;&#1092;&#1086;&#1088;&#1084;2000.&#1088;&#1092;/index.shtml" TargetMode="Externa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40.wmf"/><Relationship Id="rId58" Type="http://schemas.openxmlformats.org/officeDocument/2006/relationships/image" Target="media/image45.wmf"/><Relationship Id="rId74" Type="http://schemas.openxmlformats.org/officeDocument/2006/relationships/image" Target="media/image61.wmf"/><Relationship Id="rId79" Type="http://schemas.openxmlformats.org/officeDocument/2006/relationships/image" Target="media/image66.wmf"/><Relationship Id="rId102" Type="http://schemas.openxmlformats.org/officeDocument/2006/relationships/image" Target="media/image89.wmf"/><Relationship Id="rId123" Type="http://schemas.openxmlformats.org/officeDocument/2006/relationships/image" Target="media/image110.wmf"/><Relationship Id="rId128" Type="http://schemas.openxmlformats.org/officeDocument/2006/relationships/image" Target="media/image115.wmf"/><Relationship Id="rId5" Type="http://schemas.openxmlformats.org/officeDocument/2006/relationships/footnotes" Target="footnotes.xml"/><Relationship Id="rId90" Type="http://schemas.openxmlformats.org/officeDocument/2006/relationships/image" Target="media/image77.wmf"/><Relationship Id="rId95" Type="http://schemas.openxmlformats.org/officeDocument/2006/relationships/image" Target="media/image82.wmf"/><Relationship Id="rId22" Type="http://schemas.openxmlformats.org/officeDocument/2006/relationships/image" Target="media/image9.wmf"/><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wmf"/><Relationship Id="rId64" Type="http://schemas.openxmlformats.org/officeDocument/2006/relationships/image" Target="media/image51.wmf"/><Relationship Id="rId69" Type="http://schemas.openxmlformats.org/officeDocument/2006/relationships/image" Target="media/image56.wmf"/><Relationship Id="rId113" Type="http://schemas.openxmlformats.org/officeDocument/2006/relationships/image" Target="media/image100.wmf"/><Relationship Id="rId118" Type="http://schemas.openxmlformats.org/officeDocument/2006/relationships/image" Target="media/image105.wmf"/><Relationship Id="rId134" Type="http://schemas.openxmlformats.org/officeDocument/2006/relationships/header" Target="header1.xml"/><Relationship Id="rId139" Type="http://schemas.openxmlformats.org/officeDocument/2006/relationships/footer" Target="footer3.xm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image" Target="media/image38.wmf"/><Relationship Id="rId72" Type="http://schemas.openxmlformats.org/officeDocument/2006/relationships/image" Target="media/image59.wmf"/><Relationship Id="rId80" Type="http://schemas.openxmlformats.org/officeDocument/2006/relationships/image" Target="media/image67.wmf"/><Relationship Id="rId85" Type="http://schemas.openxmlformats.org/officeDocument/2006/relationships/image" Target="media/image72.wmf"/><Relationship Id="rId93" Type="http://schemas.openxmlformats.org/officeDocument/2006/relationships/image" Target="media/image80.wmf"/><Relationship Id="rId98" Type="http://schemas.openxmlformats.org/officeDocument/2006/relationships/image" Target="media/image85.wmf"/><Relationship Id="rId121" Type="http://schemas.openxmlformats.org/officeDocument/2006/relationships/image" Target="media/image108.wmf"/><Relationship Id="rId3" Type="http://schemas.openxmlformats.org/officeDocument/2006/relationships/settings" Target="setting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4.wmf"/><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wmf"/><Relationship Id="rId59" Type="http://schemas.openxmlformats.org/officeDocument/2006/relationships/image" Target="media/image46.wmf"/><Relationship Id="rId67" Type="http://schemas.openxmlformats.org/officeDocument/2006/relationships/image" Target="media/image54.wmf"/><Relationship Id="rId103" Type="http://schemas.openxmlformats.org/officeDocument/2006/relationships/image" Target="media/image90.wmf"/><Relationship Id="rId108" Type="http://schemas.openxmlformats.org/officeDocument/2006/relationships/image" Target="media/image95.wmf"/><Relationship Id="rId116" Type="http://schemas.openxmlformats.org/officeDocument/2006/relationships/image" Target="media/image103.wmf"/><Relationship Id="rId124" Type="http://schemas.openxmlformats.org/officeDocument/2006/relationships/image" Target="media/image111.wmf"/><Relationship Id="rId129" Type="http://schemas.openxmlformats.org/officeDocument/2006/relationships/image" Target="media/image116.wmf"/><Relationship Id="rId137" Type="http://schemas.openxmlformats.org/officeDocument/2006/relationships/footer" Target="footer2.xml"/><Relationship Id="rId20" Type="http://schemas.openxmlformats.org/officeDocument/2006/relationships/image" Target="media/image7.wmf"/><Relationship Id="rId41" Type="http://schemas.openxmlformats.org/officeDocument/2006/relationships/image" Target="media/image28.wmf"/><Relationship Id="rId54" Type="http://schemas.openxmlformats.org/officeDocument/2006/relationships/image" Target="media/image41.wmf"/><Relationship Id="rId62" Type="http://schemas.openxmlformats.org/officeDocument/2006/relationships/image" Target="media/image49.wmf"/><Relationship Id="rId70" Type="http://schemas.openxmlformats.org/officeDocument/2006/relationships/image" Target="media/image57.wmf"/><Relationship Id="rId75" Type="http://schemas.openxmlformats.org/officeDocument/2006/relationships/image" Target="media/image62.wmf"/><Relationship Id="rId83" Type="http://schemas.openxmlformats.org/officeDocument/2006/relationships/image" Target="media/image70.wmf"/><Relationship Id="rId88" Type="http://schemas.openxmlformats.org/officeDocument/2006/relationships/image" Target="media/image75.wmf"/><Relationship Id="rId91" Type="http://schemas.openxmlformats.org/officeDocument/2006/relationships/image" Target="media/image78.wmf"/><Relationship Id="rId96" Type="http://schemas.openxmlformats.org/officeDocument/2006/relationships/image" Target="media/image83.wmf"/><Relationship Id="rId111" Type="http://schemas.openxmlformats.org/officeDocument/2006/relationships/image" Target="media/image98.wmf"/><Relationship Id="rId132" Type="http://schemas.openxmlformats.org/officeDocument/2006/relationships/hyperlink" Target="http://&#1091;&#1095;&#1077;&#1073;&#1085;&#1080;&#1082;&#1080;.&#1080;&#1085;&#1092;&#1086;&#1088;&#1084;2000.&#1088;&#1092;/rerait-diplom.shtml" TargetMode="External"/><Relationship Id="rId14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2.wmf"/><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image" Target="media/image44.wmf"/><Relationship Id="rId106" Type="http://schemas.openxmlformats.org/officeDocument/2006/relationships/image" Target="media/image93.wmf"/><Relationship Id="rId114" Type="http://schemas.openxmlformats.org/officeDocument/2006/relationships/image" Target="media/image101.wmf"/><Relationship Id="rId119" Type="http://schemas.openxmlformats.org/officeDocument/2006/relationships/image" Target="media/image106.wmf"/><Relationship Id="rId127" Type="http://schemas.openxmlformats.org/officeDocument/2006/relationships/image" Target="media/image114.wmf"/><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9.wmf"/><Relationship Id="rId60" Type="http://schemas.openxmlformats.org/officeDocument/2006/relationships/image" Target="media/image47.wmf"/><Relationship Id="rId65" Type="http://schemas.openxmlformats.org/officeDocument/2006/relationships/image" Target="media/image52.wmf"/><Relationship Id="rId73" Type="http://schemas.openxmlformats.org/officeDocument/2006/relationships/image" Target="media/image60.wmf"/><Relationship Id="rId78" Type="http://schemas.openxmlformats.org/officeDocument/2006/relationships/image" Target="media/image65.wmf"/><Relationship Id="rId81" Type="http://schemas.openxmlformats.org/officeDocument/2006/relationships/image" Target="media/image68.wmf"/><Relationship Id="rId86" Type="http://schemas.openxmlformats.org/officeDocument/2006/relationships/image" Target="media/image73.wmf"/><Relationship Id="rId94" Type="http://schemas.openxmlformats.org/officeDocument/2006/relationships/image" Target="media/image81.wmf"/><Relationship Id="rId99" Type="http://schemas.openxmlformats.org/officeDocument/2006/relationships/image" Target="media/image86.wmf"/><Relationship Id="rId101" Type="http://schemas.openxmlformats.org/officeDocument/2006/relationships/image" Target="media/image88.wmf"/><Relationship Id="rId122" Type="http://schemas.openxmlformats.org/officeDocument/2006/relationships/image" Target="media/image109.wmf"/><Relationship Id="rId130" Type="http://schemas.openxmlformats.org/officeDocument/2006/relationships/image" Target="media/image117.wmf"/><Relationship Id="rId13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image" Target="media/image5.wmf"/><Relationship Id="rId39" Type="http://schemas.openxmlformats.org/officeDocument/2006/relationships/image" Target="media/image26.wmf"/><Relationship Id="rId109" Type="http://schemas.openxmlformats.org/officeDocument/2006/relationships/image" Target="media/image96.wmf"/><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image" Target="media/image63.wmf"/><Relationship Id="rId97" Type="http://schemas.openxmlformats.org/officeDocument/2006/relationships/image" Target="media/image84.wmf"/><Relationship Id="rId104" Type="http://schemas.openxmlformats.org/officeDocument/2006/relationships/image" Target="media/image91.wmf"/><Relationship Id="rId120" Type="http://schemas.openxmlformats.org/officeDocument/2006/relationships/image" Target="media/image107.wmf"/><Relationship Id="rId125" Type="http://schemas.openxmlformats.org/officeDocument/2006/relationships/image" Target="media/image112.wmf"/><Relationship Id="rId141" Type="http://schemas.openxmlformats.org/officeDocument/2006/relationships/theme" Target="theme/theme1.xml"/><Relationship Id="rId7" Type="http://schemas.openxmlformats.org/officeDocument/2006/relationships/hyperlink" Target="http://&#1091;&#1095;&#1077;&#1073;&#1085;&#1080;&#1082;&#1080;.&#1080;&#1085;&#1092;&#1086;&#1088;&#1084;2000.&#1088;&#1092;/diplom.shtml" TargetMode="External"/><Relationship Id="rId71" Type="http://schemas.openxmlformats.org/officeDocument/2006/relationships/image" Target="media/image58.wmf"/><Relationship Id="rId92" Type="http://schemas.openxmlformats.org/officeDocument/2006/relationships/image" Target="media/image79.wmf"/><Relationship Id="rId2" Type="http://schemas.microsoft.com/office/2007/relationships/stylesWithEffects" Target="stylesWithEffects.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3.wmf"/><Relationship Id="rId87" Type="http://schemas.openxmlformats.org/officeDocument/2006/relationships/image" Target="media/image74.wmf"/><Relationship Id="rId110" Type="http://schemas.openxmlformats.org/officeDocument/2006/relationships/image" Target="media/image97.wmf"/><Relationship Id="rId115" Type="http://schemas.openxmlformats.org/officeDocument/2006/relationships/image" Target="media/image102.wmf"/><Relationship Id="rId131" Type="http://schemas.openxmlformats.org/officeDocument/2006/relationships/hyperlink" Target="http://&#1091;&#1095;&#1077;&#1073;&#1085;&#1080;&#1082;&#1080;.&#1080;&#1085;&#1092;&#1086;&#1088;&#1084;2000.&#1088;&#1092;/index.shtml" TargetMode="External"/><Relationship Id="rId136" Type="http://schemas.openxmlformats.org/officeDocument/2006/relationships/footer" Target="footer1.xml"/><Relationship Id="rId61" Type="http://schemas.openxmlformats.org/officeDocument/2006/relationships/image" Target="media/image48.wmf"/><Relationship Id="rId82" Type="http://schemas.openxmlformats.org/officeDocument/2006/relationships/image" Target="media/image69.wmf"/><Relationship Id="rId19" Type="http://schemas.openxmlformats.org/officeDocument/2006/relationships/image" Target="media/image6.wmf"/><Relationship Id="rId14" Type="http://schemas.openxmlformats.org/officeDocument/2006/relationships/image" Target="media/image1.wmf"/><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3.wmf"/><Relationship Id="rId77" Type="http://schemas.openxmlformats.org/officeDocument/2006/relationships/image" Target="media/image64.wmf"/><Relationship Id="rId100" Type="http://schemas.openxmlformats.org/officeDocument/2006/relationships/image" Target="media/image87.wmf"/><Relationship Id="rId105" Type="http://schemas.openxmlformats.org/officeDocument/2006/relationships/image" Target="media/image92.wmf"/><Relationship Id="rId126" Type="http://schemas.openxmlformats.org/officeDocument/2006/relationships/image" Target="media/image11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40</Pages>
  <Words>3537</Words>
  <Characters>20167</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2021-09-04T12:18:00Z</dcterms:created>
  <dcterms:modified xsi:type="dcterms:W3CDTF">2023-05-05T13:45:00Z</dcterms:modified>
</cp:coreProperties>
</file>